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26A31" w14:textId="00CD9A9E" w:rsidR="00EF4978" w:rsidRPr="00B25EE6" w:rsidRDefault="001432B2">
      <w:pPr>
        <w:rPr>
          <w:rFonts w:ascii="Cambria Math" w:eastAsia="Cambria Math" w:hAnsi="Cambria Math"/>
          <w:color w:val="000000"/>
        </w:rPr>
      </w:pPr>
      <w:r w:rsidRPr="00E0741A">
        <w:rPr>
          <w:rFonts w:eastAsia="標楷體"/>
          <w:noProof/>
        </w:rPr>
        <mc:AlternateContent>
          <mc:Choice Requires="wps">
            <w:drawing>
              <wp:anchor distT="0" distB="0" distL="114300" distR="114300" simplePos="0" relativeHeight="251661312" behindDoc="0" locked="0" layoutInCell="1" allowOverlap="1" wp14:anchorId="6AB15AAA" wp14:editId="5D4A2332">
                <wp:simplePos x="0" y="0"/>
                <wp:positionH relativeFrom="margin">
                  <wp:posOffset>1381125</wp:posOffset>
                </wp:positionH>
                <wp:positionV relativeFrom="margin">
                  <wp:posOffset>46990</wp:posOffset>
                </wp:positionV>
                <wp:extent cx="4171950" cy="952500"/>
                <wp:effectExtent l="0" t="0" r="0" b="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1950"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9FFEA5E" w14:textId="77777777" w:rsidR="001432B2" w:rsidRDefault="001432B2" w:rsidP="001432B2">
                            <w:pPr>
                              <w:rPr>
                                <w:rFonts w:eastAsia="標楷體"/>
                                <w:b/>
                                <w:color w:val="333333"/>
                                <w:sz w:val="28"/>
                                <w:szCs w:val="44"/>
                              </w:rPr>
                            </w:pPr>
                            <w:r w:rsidRPr="001B06ED">
                              <w:rPr>
                                <w:rFonts w:eastAsia="標楷體"/>
                                <w:b/>
                                <w:color w:val="333333"/>
                                <w:sz w:val="28"/>
                                <w:szCs w:val="44"/>
                              </w:rPr>
                              <w:t xml:space="preserve">Institute of Transportation (IOT), </w:t>
                            </w:r>
                          </w:p>
                          <w:p w14:paraId="29CEE255" w14:textId="77777777" w:rsidR="001432B2" w:rsidRPr="001B06ED" w:rsidRDefault="001432B2" w:rsidP="001432B2">
                            <w:pPr>
                              <w:rPr>
                                <w:rFonts w:eastAsia="全真楷書"/>
                                <w:color w:val="333333"/>
                                <w:sz w:val="28"/>
                                <w:szCs w:val="44"/>
                              </w:rPr>
                            </w:pPr>
                            <w:r w:rsidRPr="001B06ED">
                              <w:rPr>
                                <w:rFonts w:eastAsia="標楷體"/>
                                <w:b/>
                                <w:color w:val="333333"/>
                                <w:sz w:val="28"/>
                                <w:szCs w:val="44"/>
                              </w:rPr>
                              <w:t>Ministry of Transportation and Communications (MOTC)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AB15AAA" id="矩形 2" o:spid="_x0000_s1026" style="position:absolute;margin-left:108.75pt;margin-top:3.7pt;width:328.5pt;height: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" filled="f" stroked="f" strokeweight="1pt">
                <v:textbox inset="0,0,0,0">
                  <w:txbxContent>
                    <w:p w14:paraId="39FFEA5E" w14:textId="77777777" w:rsidR="001432B2" w:rsidRDefault="001432B2" w:rsidP="001432B2">
                      <w:pPr>
                        <w:rPr>
                          <w:rFonts w:eastAsia="標楷體"/>
                          <w:b/>
                          <w:color w:val="333333"/>
                          <w:sz w:val="28"/>
                          <w:szCs w:val="44"/>
                        </w:rPr>
                      </w:pPr>
                      <w:r w:rsidRPr="001B06ED">
                        <w:rPr>
                          <w:rFonts w:eastAsia="標楷體"/>
                          <w:b/>
                          <w:color w:val="333333"/>
                          <w:sz w:val="28"/>
                          <w:szCs w:val="44"/>
                        </w:rPr>
                        <w:t xml:space="preserve">Institute of Transportation (IOT), </w:t>
                      </w:r>
                    </w:p>
                    <w:p w14:paraId="29CEE255" w14:textId="77777777" w:rsidR="001432B2" w:rsidRPr="001B06ED" w:rsidRDefault="001432B2" w:rsidP="001432B2">
                      <w:pPr>
                        <w:rPr>
                          <w:rFonts w:eastAsia="全真楷書"/>
                          <w:color w:val="333333"/>
                          <w:sz w:val="28"/>
                          <w:szCs w:val="44"/>
                        </w:rPr>
                      </w:pPr>
                      <w:r w:rsidRPr="001B06ED">
                        <w:rPr>
                          <w:rFonts w:eastAsia="標楷體"/>
                          <w:b/>
                          <w:color w:val="333333"/>
                          <w:sz w:val="28"/>
                          <w:szCs w:val="44"/>
                        </w:rPr>
                        <w:t>Ministry of Transportation and Communications (MOTC)</w:t>
                      </w:r>
                    </w:p>
                  </w:txbxContent>
                </v:textbox>
                <w10:wrap anchorx="margin" anchory="margin"/>
              </v:rect>
            </w:pict>
          </mc:Fallback>
        </mc:AlternateContent>
      </w:r>
      <w:r w:rsidR="006A242E" w:rsidRPr="00B25EE6">
        <w:rPr>
          <w:rFonts w:ascii="Cambria Math" w:eastAsia="Cambria Math" w:hAnsi="Cambria Math"/>
          <w:noProof/>
          <w:color w:val="000000"/>
        </w:rPr>
        <mc:AlternateContent>
          <mc:Choice Requires="wps">
            <w:drawing>
              <wp:anchor distT="0" distB="0" distL="114300" distR="114300" simplePos="0" relativeHeight="251659264" behindDoc="0" locked="0" layoutInCell="1" allowOverlap="1" wp14:anchorId="09D05DBF" wp14:editId="19A9108D">
                <wp:simplePos x="0" y="0"/>
                <wp:positionH relativeFrom="margin">
                  <wp:posOffset>1348105</wp:posOffset>
                </wp:positionH>
                <wp:positionV relativeFrom="margin">
                  <wp:posOffset>991870</wp:posOffset>
                </wp:positionV>
                <wp:extent cx="4481195" cy="0"/>
                <wp:effectExtent l="10160" t="6985" r="13970" b="1206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1195" cy="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8E2C9EB" id="Line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106.15pt,78.1pt" to="459pt,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" strokeweight="1pt">
                <v:stroke startarrowwidth="narrow" startarrowlength="short" endarrowwidth="narrow" endarrowlength="short"/>
                <w10:wrap anchorx="margin" anchory="margin"/>
              </v:line>
            </w:pict>
          </mc:Fallback>
        </mc:AlternateContent>
      </w:r>
      <w:r w:rsidR="006A242E" w:rsidRPr="00B25EE6">
        <w:rPr>
          <w:rFonts w:ascii="Cambria Math" w:eastAsia="Cambria Math" w:hAnsi="Cambria Math"/>
          <w:noProof/>
          <w:color w:val="000000"/>
        </w:rPr>
        <mc:AlternateContent>
          <mc:Choice Requires="wps">
            <w:drawing>
              <wp:anchor distT="0" distB="0" distL="114300" distR="114300" simplePos="0" relativeHeight="251656192" behindDoc="0" locked="0" layoutInCell="1" allowOverlap="1" wp14:anchorId="05ECB27D" wp14:editId="648820E7">
                <wp:simplePos x="0" y="0"/>
                <wp:positionH relativeFrom="margin">
                  <wp:posOffset>1348105</wp:posOffset>
                </wp:positionH>
                <wp:positionV relativeFrom="margin">
                  <wp:posOffset>1068070</wp:posOffset>
                </wp:positionV>
                <wp:extent cx="4481195" cy="0"/>
                <wp:effectExtent l="19685" t="16510" r="13970" b="2159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1195" cy="0"/>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E532EA6" id="Line 3"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106.15pt,84.1pt" to="459pt,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" strokeweight="2pt">
                <v:stroke startarrowwidth="narrow" startarrowlength="short" endarrowwidth="narrow" endarrowlength="short"/>
                <w10:wrap anchorx="margin" anchory="margin"/>
              </v:line>
            </w:pict>
          </mc:Fallback>
        </mc:AlternateContent>
      </w:r>
      <w:r w:rsidR="006A242E" w:rsidRPr="00B25EE6">
        <w:rPr>
          <w:rFonts w:ascii="Cambria Math" w:eastAsia="Cambria Math" w:hAnsi="Cambria Math"/>
          <w:noProof/>
          <w:color w:val="000000"/>
        </w:rPr>
        <mc:AlternateContent>
          <mc:Choice Requires="wps">
            <w:drawing>
              <wp:anchor distT="0" distB="0" distL="114300" distR="114300" simplePos="0" relativeHeight="251658240" behindDoc="0" locked="0" layoutInCell="1" allowOverlap="1" wp14:anchorId="5563204C" wp14:editId="56DAF067">
                <wp:simplePos x="0" y="0"/>
                <wp:positionH relativeFrom="margin">
                  <wp:posOffset>3872230</wp:posOffset>
                </wp:positionH>
                <wp:positionV relativeFrom="margin">
                  <wp:posOffset>685800</wp:posOffset>
                </wp:positionV>
                <wp:extent cx="1957070" cy="265430"/>
                <wp:effectExtent l="635" t="0" r="4445"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7070" cy="2654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479E7B" w14:textId="77777777" w:rsidR="00C622BF" w:rsidRPr="00FD6F93" w:rsidRDefault="00C622BF" w:rsidP="00223F52">
                            <w:pPr>
                              <w:wordWrap w:val="0"/>
                              <w:jc w:val="right"/>
                              <w:rPr>
                                <w:rFonts w:eastAsia="Cambria Math"/>
                                <w:color w:val="333333"/>
                                <w:sz w:val="32"/>
                              </w:rPr>
                            </w:pPr>
                            <w:r w:rsidRPr="00FD6F93">
                              <w:rPr>
                                <w:rFonts w:ascii="標楷體" w:eastAsia="標楷體" w:hAnsi="標楷體"/>
                                <w:color w:val="333333"/>
                                <w:sz w:val="32"/>
                              </w:rPr>
                              <w:t>新聞稿</w:t>
                            </w:r>
                            <w:r w:rsidRPr="00CB45D1">
                              <w:rPr>
                                <w:rFonts w:ascii="Cambria Math" w:eastAsia="Cambria Math" w:hAnsi="Cambria Math"/>
                                <w:color w:val="333333"/>
                                <w:sz w:val="32"/>
                              </w:rPr>
                              <w:t xml:space="preserve">　</w:t>
                            </w:r>
                            <w:r w:rsidR="00FB5A4C" w:rsidRPr="00FD6F93">
                              <w:rPr>
                                <w:color w:val="333333"/>
                                <w:sz w:val="32"/>
                              </w:rPr>
                              <w:t>11</w:t>
                            </w:r>
                            <w:r w:rsidR="007779BB">
                              <w:rPr>
                                <w:color w:val="333333"/>
                                <w:sz w:val="32"/>
                              </w:rPr>
                              <w:t>5</w:t>
                            </w:r>
                            <w:r w:rsidR="00696A61" w:rsidRPr="006A242E">
                              <w:rPr>
                                <w:color w:val="333333"/>
                                <w:sz w:val="32"/>
                              </w:rPr>
                              <w:t>.</w:t>
                            </w:r>
                            <w:r w:rsidR="007779BB">
                              <w:rPr>
                                <w:color w:val="333333"/>
                                <w:sz w:val="32"/>
                              </w:rPr>
                              <w:t>08</w:t>
                            </w:r>
                            <w:r w:rsidR="006A242E" w:rsidRPr="006A242E">
                              <w:rPr>
                                <w:rFonts w:hint="eastAsia"/>
                                <w:color w:val="333333"/>
                                <w:sz w:val="32"/>
                              </w:rPr>
                              <w:t>.</w:t>
                            </w:r>
                            <w:r w:rsidR="007779BB">
                              <w:rPr>
                                <w:color w:val="333333"/>
                                <w:sz w:val="32"/>
                              </w:rPr>
                              <w:t>25</w:t>
                            </w:r>
                            <w:r w:rsidR="00956C09" w:rsidRPr="00D020FD">
                              <w:rPr>
                                <w:rFonts w:ascii="新細明體" w:hAnsi="新細明體" w:hint="eastAsia"/>
                                <w:color w:val="333333"/>
                                <w:sz w:val="32"/>
                              </w:rPr>
                              <w:t xml:space="preserve"> </w:t>
                            </w:r>
                          </w:p>
                          <w:p w14:paraId="2F97A2C3" w14:textId="77777777" w:rsidR="00C622BF" w:rsidRDefault="00C622BF">
                            <w:pPr>
                              <w:rPr>
                                <w:b/>
                                <w:color w:val="33333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563204C" id="Rectangle 5" o:spid="_x0000_s1027" style="position:absolute;margin-left:304.9pt;margin-top:54pt;width:154.1pt;height:20.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" filled="f" stroked="f" strokeweight="1pt">
                <v:textbox inset="0,0,0,0">
                  <w:txbxContent>
                    <w:p w14:paraId="2D479E7B" w14:textId="77777777" w:rsidR="00C622BF" w:rsidRPr="00FD6F93" w:rsidRDefault="00C622BF" w:rsidP="00223F52">
                      <w:pPr>
                        <w:wordWrap w:val="0"/>
                        <w:jc w:val="right"/>
                        <w:rPr>
                          <w:rFonts w:eastAsia="Cambria Math"/>
                          <w:color w:val="333333"/>
                          <w:sz w:val="32"/>
                        </w:rPr>
                      </w:pPr>
                      <w:r w:rsidRPr="00FD6F93">
                        <w:rPr>
                          <w:rFonts w:ascii="標楷體" w:eastAsia="標楷體" w:hAnsi="標楷體"/>
                          <w:color w:val="333333"/>
                          <w:sz w:val="32"/>
                        </w:rPr>
                        <w:t>新聞稿</w:t>
                      </w:r>
                      <w:r w:rsidRPr="00CB45D1">
                        <w:rPr>
                          <w:rFonts w:ascii="Cambria Math" w:eastAsia="Cambria Math" w:hAnsi="Cambria Math"/>
                          <w:color w:val="333333"/>
                          <w:sz w:val="32"/>
                        </w:rPr>
                        <w:t xml:space="preserve">　</w:t>
                      </w:r>
                      <w:r w:rsidR="00FB5A4C" w:rsidRPr="00FD6F93">
                        <w:rPr>
                          <w:color w:val="333333"/>
                          <w:sz w:val="32"/>
                        </w:rPr>
                        <w:t>11</w:t>
                      </w:r>
                      <w:r w:rsidR="007779BB">
                        <w:rPr>
                          <w:color w:val="333333"/>
                          <w:sz w:val="32"/>
                        </w:rPr>
                        <w:t>5</w:t>
                      </w:r>
                      <w:r w:rsidR="00696A61" w:rsidRPr="006A242E">
                        <w:rPr>
                          <w:color w:val="333333"/>
                          <w:sz w:val="32"/>
                        </w:rPr>
                        <w:t>.</w:t>
                      </w:r>
                      <w:r w:rsidR="007779BB">
                        <w:rPr>
                          <w:color w:val="333333"/>
                          <w:sz w:val="32"/>
                        </w:rPr>
                        <w:t>08</w:t>
                      </w:r>
                      <w:r w:rsidR="006A242E" w:rsidRPr="006A242E">
                        <w:rPr>
                          <w:rFonts w:hint="eastAsia"/>
                          <w:color w:val="333333"/>
                          <w:sz w:val="32"/>
                        </w:rPr>
                        <w:t>.</w:t>
                      </w:r>
                      <w:r w:rsidR="007779BB">
                        <w:rPr>
                          <w:color w:val="333333"/>
                          <w:sz w:val="32"/>
                        </w:rPr>
                        <w:t>25</w:t>
                      </w:r>
                      <w:r w:rsidR="00956C09" w:rsidRPr="00D020FD">
                        <w:rPr>
                          <w:rFonts w:ascii="新細明體" w:hAnsi="新細明體" w:hint="eastAsia"/>
                          <w:color w:val="333333"/>
                          <w:sz w:val="32"/>
                        </w:rPr>
                        <w:t xml:space="preserve"> </w:t>
                      </w:r>
                    </w:p>
                    <w:p w14:paraId="2F97A2C3" w14:textId="77777777" w:rsidR="00C622BF" w:rsidRDefault="00C622BF">
                      <w:pPr>
                        <w:rPr>
                          <w:b/>
                          <w:color w:val="333333"/>
                        </w:rPr>
                      </w:pPr>
                    </w:p>
                  </w:txbxContent>
                </v:textbox>
                <w10:wrap anchorx="margin" anchory="margin"/>
              </v:rect>
            </w:pict>
          </mc:Fallback>
        </mc:AlternateContent>
      </w:r>
      <w:r w:rsidR="00D8760B">
        <w:rPr>
          <w:rFonts w:ascii="Cambria Math" w:eastAsia="Cambria Math" w:hAnsi="Cambria Math"/>
          <w:noProof/>
          <w:color w:val="000000"/>
        </w:rPr>
        <w:drawing>
          <wp:inline distT="0" distB="0" distL="0" distR="0" wp14:anchorId="09EBC358" wp14:editId="03283EDA">
            <wp:extent cx="1247775" cy="1247775"/>
            <wp:effectExtent l="0" t="0" r="9525" b="952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8">
                      <a:extLst>
                        <a:ext uri="{28A0092B-C50C-407E-A947-70E740481C1C}">
                          <a14:useLocalDpi xmlns:a14="http://schemas.microsoft.com/office/drawing/2010/main" val="0"/>
                        </a:ext>
                      </a:extLst>
                    </a:blip>
                    <a:stretch>
                      <a:fillRect/>
                    </a:stretch>
                  </pic:blipFill>
                  <pic:spPr>
                    <a:xfrm>
                      <a:off x="0" y="0"/>
                      <a:ext cx="1248449" cy="1248449"/>
                    </a:xfrm>
                    <a:prstGeom prst="rect">
                      <a:avLst/>
                    </a:prstGeom>
                  </pic:spPr>
                </pic:pic>
              </a:graphicData>
            </a:graphic>
          </wp:inline>
        </w:drawing>
      </w:r>
    </w:p>
    <w:p w14:paraId="7696F11C" w14:textId="55FFB416" w:rsidR="00EF4978" w:rsidRPr="00B25EE6" w:rsidRDefault="00F9481D" w:rsidP="00CB45D1">
      <w:pPr>
        <w:snapToGrid w:val="0"/>
        <w:spacing w:line="400" w:lineRule="exact"/>
        <w:jc w:val="both"/>
        <w:rPr>
          <w:rFonts w:ascii="標楷體" w:eastAsia="標楷體" w:hAnsi="標楷體"/>
          <w:color w:val="000000"/>
          <w:sz w:val="28"/>
        </w:rPr>
      </w:pPr>
      <w:r w:rsidRPr="00F9481D">
        <w:rPr>
          <w:rFonts w:ascii="標楷體" w:eastAsia="標楷體" w:hAnsi="標楷體"/>
          <w:color w:val="000000"/>
          <w:sz w:val="28"/>
        </w:rPr>
        <w:t xml:space="preserve">Media </w:t>
      </w:r>
      <w:bookmarkStart w:id="0" w:name="_Hlk240358597"/>
      <w:r w:rsidRPr="00F9481D">
        <w:rPr>
          <w:rFonts w:ascii="標楷體" w:eastAsia="標楷體" w:hAnsi="標楷體"/>
          <w:color w:val="000000"/>
          <w:sz w:val="28"/>
        </w:rPr>
        <w:t>Contacts</w:t>
      </w:r>
      <w:bookmarkEnd w:id="0"/>
      <w:r w:rsidRPr="00F9481D">
        <w:rPr>
          <w:rFonts w:ascii="標楷體" w:eastAsia="標楷體" w:hAnsi="標楷體"/>
          <w:color w:val="000000"/>
          <w:sz w:val="28"/>
        </w:rPr>
        <w:t>:</w:t>
      </w:r>
      <w:r w:rsidR="0098620B" w:rsidRPr="0098620B">
        <w:t xml:space="preserve"> </w:t>
      </w:r>
      <w:r w:rsidR="0098620B" w:rsidRPr="0098620B">
        <w:rPr>
          <w:rFonts w:ascii="標楷體" w:eastAsia="標楷體" w:hAnsi="標楷體"/>
          <w:color w:val="000000"/>
          <w:sz w:val="28"/>
        </w:rPr>
        <w:t>Section Chief Ming-Cheng Huang, Associate Researcher Shih-Hsia Wang</w:t>
      </w:r>
    </w:p>
    <w:p w14:paraId="17ACB350" w14:textId="4F1A7D9D" w:rsidR="00EF4978" w:rsidRPr="00B25EE6" w:rsidRDefault="00F9481D" w:rsidP="00CB45D1">
      <w:pPr>
        <w:snapToGrid w:val="0"/>
        <w:spacing w:line="400" w:lineRule="exact"/>
        <w:jc w:val="both"/>
        <w:rPr>
          <w:rFonts w:ascii="minorBidi" w:eastAsia="minorBidi" w:hAnsi="minorBidi"/>
          <w:color w:val="000000"/>
          <w:sz w:val="28"/>
        </w:rPr>
      </w:pPr>
      <w:bookmarkStart w:id="1" w:name="_Hlk240358632"/>
      <w:r w:rsidRPr="00F9481D">
        <w:rPr>
          <w:rFonts w:ascii="標楷體" w:eastAsia="標楷體" w:hAnsi="標楷體"/>
          <w:color w:val="000000"/>
          <w:sz w:val="28"/>
        </w:rPr>
        <w:t>Tel</w:t>
      </w:r>
      <w:bookmarkEnd w:id="1"/>
      <w:r w:rsidRPr="00F9481D">
        <w:rPr>
          <w:rFonts w:ascii="標楷體" w:eastAsia="標楷體" w:hAnsi="標楷體"/>
          <w:color w:val="000000"/>
          <w:sz w:val="28"/>
        </w:rPr>
        <w:t>:</w:t>
      </w:r>
      <w:r w:rsidR="004C714E" w:rsidRPr="00B25EE6">
        <w:rPr>
          <w:rFonts w:ascii="minorBidi" w:eastAsia="minorBidi" w:hAnsi="minorBidi" w:hint="eastAsia"/>
          <w:color w:val="000000"/>
          <w:sz w:val="28"/>
        </w:rPr>
        <w:t>02-234968</w:t>
      </w:r>
      <w:r w:rsidR="00E52B78">
        <w:rPr>
          <w:rFonts w:ascii="minorBidi" w:eastAsia="minorBidi" w:hAnsi="minorBidi"/>
          <w:color w:val="000000"/>
          <w:sz w:val="28"/>
        </w:rPr>
        <w:t>63</w:t>
      </w:r>
      <w:r w:rsidR="004E1F27" w:rsidRPr="00B25EE6">
        <w:rPr>
          <w:rFonts w:ascii="minorBidi" w:eastAsia="minorBidi" w:hAnsi="minorBidi" w:hint="eastAsia"/>
          <w:color w:val="000000"/>
          <w:sz w:val="28"/>
        </w:rPr>
        <w:t>、</w:t>
      </w:r>
      <w:r w:rsidR="00CC74E9" w:rsidRPr="00B25EE6">
        <w:rPr>
          <w:rFonts w:ascii="minorBidi" w:eastAsia="minorBidi" w:hAnsi="minorBidi" w:hint="eastAsia"/>
          <w:color w:val="000000"/>
          <w:sz w:val="28"/>
        </w:rPr>
        <w:t>02-2349685</w:t>
      </w:r>
      <w:r w:rsidR="006A242E" w:rsidRPr="00B25EE6">
        <w:rPr>
          <w:rFonts w:ascii="minorBidi" w:eastAsia="minorBidi" w:hAnsi="minorBidi"/>
          <w:color w:val="000000"/>
          <w:sz w:val="28"/>
        </w:rPr>
        <w:t>9</w:t>
      </w:r>
    </w:p>
    <w:p w14:paraId="5767CC84" w14:textId="77777777" w:rsidR="00D66064" w:rsidRPr="00B25EE6" w:rsidRDefault="00334182" w:rsidP="00CB45D1">
      <w:pPr>
        <w:snapToGrid w:val="0"/>
        <w:spacing w:line="400" w:lineRule="exact"/>
        <w:jc w:val="both"/>
        <w:rPr>
          <w:rFonts w:ascii="minorBidi" w:eastAsia="minorBidi" w:hAnsi="minorBidi"/>
          <w:color w:val="000000"/>
          <w:sz w:val="28"/>
          <w:szCs w:val="28"/>
        </w:rPr>
      </w:pPr>
      <w:r w:rsidRPr="00B25EE6">
        <w:rPr>
          <w:rFonts w:ascii="minorBidi" w:eastAsia="minorBidi" w:hAnsi="minorBidi"/>
          <w:color w:val="000000"/>
          <w:sz w:val="28"/>
          <w:szCs w:val="28"/>
        </w:rPr>
        <w:t>E</w:t>
      </w:r>
      <w:r w:rsidR="005B113D" w:rsidRPr="00B25EE6">
        <w:rPr>
          <w:rFonts w:ascii="minorBidi" w:eastAsia="minorBidi" w:hAnsi="minorBidi"/>
          <w:color w:val="000000"/>
          <w:sz w:val="28"/>
          <w:szCs w:val="28"/>
        </w:rPr>
        <w:t>-mail：</w:t>
      </w:r>
      <w:r w:rsidR="005B478C" w:rsidRPr="00B25EE6">
        <w:rPr>
          <w:rFonts w:ascii="minorBidi" w:eastAsia="minorBidi" w:hAnsi="minorBidi"/>
          <w:color w:val="000000"/>
          <w:sz w:val="28"/>
          <w:szCs w:val="28"/>
        </w:rPr>
        <w:t>h</w:t>
      </w:r>
      <w:r w:rsidR="0060090C" w:rsidRPr="0060090C">
        <w:rPr>
          <w:rFonts w:ascii="minorBidi" w:eastAsia="minorBidi" w:hAnsi="minorBidi" w:hint="eastAsia"/>
          <w:color w:val="000000"/>
          <w:sz w:val="28"/>
          <w:szCs w:val="28"/>
        </w:rPr>
        <w:t>m</w:t>
      </w:r>
      <w:r w:rsidR="0060090C" w:rsidRPr="0060090C">
        <w:rPr>
          <w:rFonts w:ascii="minorBidi" w:eastAsia="minorBidi" w:hAnsi="minorBidi"/>
          <w:color w:val="000000"/>
          <w:sz w:val="28"/>
          <w:szCs w:val="28"/>
        </w:rPr>
        <w:t>c</w:t>
      </w:r>
      <w:r w:rsidR="005B478C" w:rsidRPr="00B25EE6">
        <w:rPr>
          <w:rFonts w:ascii="minorBidi" w:eastAsia="minorBidi" w:hAnsi="minorBidi"/>
          <w:color w:val="000000"/>
          <w:sz w:val="28"/>
          <w:szCs w:val="28"/>
        </w:rPr>
        <w:t>@iot.gov.tw</w:t>
      </w:r>
      <w:r w:rsidR="004C714E" w:rsidRPr="00B25EE6">
        <w:rPr>
          <w:rFonts w:ascii="minorBidi" w:eastAsia="minorBidi" w:hAnsi="minorBidi" w:hint="eastAsia"/>
          <w:color w:val="000000"/>
          <w:sz w:val="28"/>
          <w:szCs w:val="28"/>
        </w:rPr>
        <w:t>、</w:t>
      </w:r>
      <w:r w:rsidR="00437560">
        <w:rPr>
          <w:rFonts w:ascii="minorBidi" w:eastAsia="minorBidi" w:hAnsi="minorBidi"/>
          <w:color w:val="000000"/>
          <w:sz w:val="28"/>
          <w:szCs w:val="28"/>
        </w:rPr>
        <w:t>robert928</w:t>
      </w:r>
      <w:r w:rsidR="002C09D0" w:rsidRPr="00B25EE6">
        <w:rPr>
          <w:rFonts w:ascii="minorBidi" w:eastAsia="minorBidi" w:hAnsi="minorBidi" w:hint="eastAsia"/>
          <w:color w:val="000000"/>
          <w:sz w:val="28"/>
          <w:szCs w:val="28"/>
        </w:rPr>
        <w:t>@iot.gov.tw</w:t>
      </w:r>
    </w:p>
    <w:p w14:paraId="441DD698" w14:textId="272DCC61" w:rsidR="00D66064" w:rsidRPr="00B25EE6" w:rsidRDefault="00F9481D" w:rsidP="00CB45D1">
      <w:pPr>
        <w:snapToGrid w:val="0"/>
        <w:spacing w:line="400" w:lineRule="exact"/>
        <w:jc w:val="both"/>
        <w:rPr>
          <w:rFonts w:ascii="minorBidi" w:eastAsia="minorBidi" w:hAnsi="minorBidi"/>
          <w:color w:val="000000"/>
          <w:sz w:val="28"/>
        </w:rPr>
      </w:pPr>
      <w:bookmarkStart w:id="2" w:name="_Hlk240358611"/>
      <w:proofErr w:type="gramStart"/>
      <w:r w:rsidRPr="00F9481D">
        <w:rPr>
          <w:rFonts w:ascii="標楷體" w:eastAsia="標楷體" w:hAnsi="標楷體"/>
          <w:color w:val="000000"/>
          <w:sz w:val="28"/>
        </w:rPr>
        <w:t>Website</w:t>
      </w:r>
      <w:bookmarkEnd w:id="2"/>
      <w:r w:rsidRPr="00F9481D">
        <w:rPr>
          <w:rFonts w:ascii="標楷體" w:eastAsia="標楷體" w:hAnsi="標楷體"/>
          <w:color w:val="000000"/>
          <w:sz w:val="28"/>
        </w:rPr>
        <w:t>:</w:t>
      </w:r>
      <w:r w:rsidR="006B1756" w:rsidRPr="00B25EE6">
        <w:rPr>
          <w:rFonts w:ascii="minorBidi" w:eastAsia="minorBidi" w:hAnsi="minorBidi" w:hint="eastAsia"/>
          <w:color w:val="000000"/>
          <w:sz w:val="28"/>
        </w:rPr>
        <w:t>www.iot.gov.tw</w:t>
      </w:r>
      <w:proofErr w:type="gramEnd"/>
    </w:p>
    <w:p w14:paraId="6CCD5A11" w14:textId="24345BD9" w:rsidR="003629CD" w:rsidRPr="00595847" w:rsidRDefault="00F9481D" w:rsidP="00D375C0">
      <w:pPr>
        <w:adjustRightInd w:val="0"/>
        <w:snapToGrid w:val="0"/>
        <w:spacing w:beforeLines="50" w:before="120" w:line="240" w:lineRule="atLeast"/>
        <w:jc w:val="center"/>
        <w:rPr>
          <w:rFonts w:ascii="標楷體" w:eastAsia="標楷體" w:hAnsi="標楷體"/>
          <w:b/>
          <w:snapToGrid w:val="0"/>
          <w:kern w:val="0"/>
          <w:sz w:val="36"/>
          <w:szCs w:val="36"/>
        </w:rPr>
      </w:pPr>
      <w:bookmarkStart w:id="3" w:name="_GoBack"/>
      <w:r w:rsidRPr="00595847">
        <w:rPr>
          <w:rFonts w:ascii="標楷體" w:eastAsia="標楷體" w:hAnsi="標楷體"/>
          <w:b/>
          <w:snapToGrid w:val="0"/>
          <w:kern w:val="0"/>
          <w:sz w:val="36"/>
          <w:szCs w:val="36"/>
        </w:rPr>
        <w:t>Less Speed, More Safety: Working Together Toward Vision Zero</w:t>
      </w:r>
    </w:p>
    <w:bookmarkEnd w:id="3"/>
    <w:p w14:paraId="1D053BAF" w14:textId="295A263A" w:rsidR="002C45BF" w:rsidRPr="00595847" w:rsidRDefault="00F9481D" w:rsidP="00CC1F25">
      <w:pPr>
        <w:tabs>
          <w:tab w:val="left" w:pos="4820"/>
        </w:tabs>
        <w:snapToGrid w:val="0"/>
        <w:spacing w:beforeLines="50" w:before="120" w:line="240" w:lineRule="atLeast"/>
        <w:ind w:firstLineChars="202" w:firstLine="566"/>
        <w:jc w:val="both"/>
        <w:rPr>
          <w:rFonts w:eastAsia="標楷體"/>
          <w:bCs/>
          <w:sz w:val="28"/>
          <w:szCs w:val="32"/>
        </w:rPr>
      </w:pPr>
      <w:r w:rsidRPr="00595847">
        <w:rPr>
          <w:rFonts w:eastAsia="標楷體"/>
          <w:bCs/>
          <w:sz w:val="28"/>
          <w:szCs w:val="32"/>
        </w:rPr>
        <w:t>To achieve the "Vision Zero" target for road traffic fatalities, the Ministry of Transportation and Communications (MOTC) is actively implementing the internationally advocated "Safe System Approach (SSA)." The core philosophy of the SSA recognizes that human beings are vulnerable and fallible, emphasizing that the transport system must provide adequate tolerance for error</w:t>
      </w:r>
      <w:r w:rsidR="00595847" w:rsidRPr="00595847">
        <w:rPr>
          <w:rFonts w:eastAsia="標楷體" w:hint="eastAsia"/>
          <w:bCs/>
          <w:sz w:val="28"/>
          <w:szCs w:val="32"/>
        </w:rPr>
        <w:t>s</w:t>
      </w:r>
      <w:r w:rsidRPr="00595847">
        <w:rPr>
          <w:rFonts w:eastAsia="標楷體"/>
          <w:bCs/>
          <w:sz w:val="28"/>
          <w:szCs w:val="32"/>
        </w:rPr>
        <w:t>. Controlling vehicle speed serves as the ultimate physical defense to ensure that impact kinetic energy during a crash does not result in fatalities.</w:t>
      </w:r>
    </w:p>
    <w:p w14:paraId="6CCF65A3" w14:textId="3669E8C0" w:rsidR="00D375C0" w:rsidRPr="00595847" w:rsidRDefault="00F9481D" w:rsidP="0060090C">
      <w:pPr>
        <w:snapToGrid w:val="0"/>
        <w:spacing w:beforeLines="50" w:before="120" w:line="240" w:lineRule="atLeast"/>
        <w:ind w:firstLineChars="202" w:firstLine="566"/>
        <w:jc w:val="both"/>
        <w:rPr>
          <w:rFonts w:eastAsia="標楷體"/>
          <w:bCs/>
          <w:sz w:val="28"/>
          <w:szCs w:val="32"/>
        </w:rPr>
      </w:pPr>
      <w:r w:rsidRPr="00595847">
        <w:rPr>
          <w:rFonts w:eastAsia="標楷體"/>
          <w:bCs/>
          <w:sz w:val="28"/>
          <w:szCs w:val="32"/>
        </w:rPr>
        <w:t xml:space="preserve">According to the World Health Organization (WHO) and related research, the Safe System Approach comprises five key pillars: safe road users, safe roads, safe vehicles, safe speeds, and post-crash care. Together, these pillars build a forgiving traffic system designed to absorb human error, thereby preventing fatal traffic crashes and reducing serious injuries. Furthermore, the 2006 Speed Management Report by the </w:t>
      </w:r>
      <w:proofErr w:type="spellStart"/>
      <w:r w:rsidRPr="00595847">
        <w:rPr>
          <w:rFonts w:eastAsia="標楷體"/>
          <w:bCs/>
          <w:sz w:val="28"/>
          <w:szCs w:val="32"/>
        </w:rPr>
        <w:t>Organisation</w:t>
      </w:r>
      <w:proofErr w:type="spellEnd"/>
      <w:r w:rsidRPr="00595847">
        <w:rPr>
          <w:rFonts w:eastAsia="標楷體"/>
          <w:bCs/>
          <w:sz w:val="28"/>
          <w:szCs w:val="32"/>
        </w:rPr>
        <w:t xml:space="preserve"> for Economic Co-operation and Development (OECD) indicates that a 5% increase in average speed leads to an approximate 10% increase in injury-causing crashes and a 20% increase in fatal crashes, highlighting the critical importance of speed management in mitigating traffic casualties.</w:t>
      </w:r>
    </w:p>
    <w:p w14:paraId="6B7B1FD7" w14:textId="57C1A1F0" w:rsidR="00E96128" w:rsidRPr="00595847" w:rsidRDefault="00F9481D" w:rsidP="003A459D">
      <w:pPr>
        <w:snapToGrid w:val="0"/>
        <w:spacing w:beforeLines="50" w:before="120" w:line="240" w:lineRule="atLeast"/>
        <w:ind w:firstLineChars="202" w:firstLine="566"/>
        <w:jc w:val="both"/>
        <w:rPr>
          <w:rFonts w:eastAsia="標楷體"/>
          <w:bCs/>
          <w:sz w:val="28"/>
          <w:szCs w:val="32"/>
        </w:rPr>
      </w:pPr>
      <w:r w:rsidRPr="00595847">
        <w:rPr>
          <w:rFonts w:eastAsia="標楷體"/>
          <w:bCs/>
          <w:sz w:val="28"/>
          <w:szCs w:val="32"/>
        </w:rPr>
        <w:t xml:space="preserve">To enforce the "Safer Speeds" and "Pedestrian-First Transportation" policies, Taiwan has implemented speed management improvements at key locations, particularly in areas or zones with high pedestrian and school child volume, or </w:t>
      </w:r>
      <w:r w:rsidR="00CF4F37">
        <w:rPr>
          <w:rFonts w:eastAsia="標楷體" w:hint="eastAsia"/>
          <w:bCs/>
          <w:sz w:val="28"/>
          <w:szCs w:val="32"/>
        </w:rPr>
        <w:t>high</w:t>
      </w:r>
      <w:r w:rsidRPr="00595847">
        <w:rPr>
          <w:rFonts w:eastAsia="標楷體"/>
          <w:bCs/>
          <w:sz w:val="28"/>
          <w:szCs w:val="32"/>
        </w:rPr>
        <w:t xml:space="preserve"> crash risks. Initiatives such as "Pedestrian Priority Zones," "Pedestrian-Friendly Zones," and "Campus Perimeter Improvements" are being actively promoted. Through policy formulation and regulatory frameworks by central government agencies, combined with the selection, assessment, and execution by local governments, lower speed limits and protective measures are being implemented. We encourage active participation from local public representatives to jointly promote the importance of speed reduction. By uniting national efforts to enhance transport environment safety, these measures will gradually expand in </w:t>
      </w:r>
      <w:r w:rsidRPr="00595847">
        <w:rPr>
          <w:rFonts w:eastAsia="標楷體"/>
          <w:bCs/>
          <w:sz w:val="28"/>
          <w:szCs w:val="32"/>
        </w:rPr>
        <w:lastRenderedPageBreak/>
        <w:t xml:space="preserve">scope and effectiveness </w:t>
      </w:r>
      <w:proofErr w:type="spellStart"/>
      <w:r w:rsidRPr="00595847">
        <w:rPr>
          <w:rFonts w:eastAsia="標楷體"/>
          <w:bCs/>
          <w:sz w:val="28"/>
          <w:szCs w:val="32"/>
        </w:rPr>
        <w:t>islandwide</w:t>
      </w:r>
      <w:proofErr w:type="spellEnd"/>
      <w:r w:rsidRPr="00595847">
        <w:rPr>
          <w:rFonts w:eastAsia="標楷體"/>
          <w:bCs/>
          <w:sz w:val="28"/>
          <w:szCs w:val="32"/>
        </w:rPr>
        <w:t xml:space="preserve">, steering us toward the </w:t>
      </w:r>
      <w:proofErr w:type="gramStart"/>
      <w:r w:rsidRPr="00595847">
        <w:rPr>
          <w:rFonts w:eastAsia="標楷體"/>
          <w:bCs/>
          <w:sz w:val="28"/>
          <w:szCs w:val="32"/>
        </w:rPr>
        <w:t>ultimate goal</w:t>
      </w:r>
      <w:proofErr w:type="gramEnd"/>
      <w:r w:rsidRPr="00595847">
        <w:rPr>
          <w:rFonts w:eastAsia="標楷體"/>
          <w:bCs/>
          <w:sz w:val="28"/>
          <w:szCs w:val="32"/>
        </w:rPr>
        <w:t xml:space="preserve"> of Vision Zero.</w:t>
      </w:r>
    </w:p>
    <w:p w14:paraId="58211FDE" w14:textId="216720EE" w:rsidR="005669B8" w:rsidRPr="00595847" w:rsidRDefault="005669B8" w:rsidP="00134AAE">
      <w:pPr>
        <w:widowControl/>
        <w:rPr>
          <w:rFonts w:ascii="標楷體" w:eastAsia="標楷體" w:hAnsi="標楷體"/>
          <w:b/>
          <w:sz w:val="44"/>
          <w:szCs w:val="44"/>
        </w:rPr>
      </w:pPr>
    </w:p>
    <w:sectPr w:rsidR="005669B8" w:rsidRPr="00595847" w:rsidSect="006C7AB1">
      <w:footerReference w:type="even" r:id="rId9"/>
      <w:footerReference w:type="default" r:id="rId10"/>
      <w:type w:val="oddPage"/>
      <w:pgSz w:w="11906" w:h="16838" w:code="9"/>
      <w:pgMar w:top="1134" w:right="1418" w:bottom="1134" w:left="1418" w:header="567" w:footer="851"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2FB9D" w14:textId="77777777" w:rsidR="00102011" w:rsidRDefault="00102011">
      <w:r>
        <w:separator/>
      </w:r>
    </w:p>
  </w:endnote>
  <w:endnote w:type="continuationSeparator" w:id="0">
    <w:p w14:paraId="596F6496" w14:textId="77777777" w:rsidR="00102011" w:rsidRDefault="0010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norBidi">
    <w:altName w:val="Times New Roman"/>
    <w:panose1 w:val="00000000000000000000"/>
    <w:charset w:val="00"/>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全真楷書">
    <w:altName w:val="細明體"/>
    <w:charset w:val="00"/>
    <w:family w:val="roman"/>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169A6" w14:textId="77777777" w:rsidR="001A64EB" w:rsidRDefault="001A64EB" w:rsidP="00CA0521">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ABEFC10" w14:textId="77777777" w:rsidR="001A64EB" w:rsidRDefault="001A64E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6BBB9" w14:textId="77777777" w:rsidR="001A64EB" w:rsidRDefault="001A64EB" w:rsidP="00CA0521">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B25EE6">
      <w:rPr>
        <w:rStyle w:val="af1"/>
        <w:noProof/>
      </w:rPr>
      <w:t>3</w:t>
    </w:r>
    <w:r>
      <w:rPr>
        <w:rStyle w:val="af1"/>
      </w:rPr>
      <w:fldChar w:fldCharType="end"/>
    </w:r>
  </w:p>
  <w:p w14:paraId="2ACC6D98" w14:textId="77777777" w:rsidR="001A64EB" w:rsidRDefault="001A64E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B4499" w14:textId="77777777" w:rsidR="00102011" w:rsidRDefault="00102011">
      <w:r>
        <w:separator/>
      </w:r>
    </w:p>
  </w:footnote>
  <w:footnote w:type="continuationSeparator" w:id="0">
    <w:p w14:paraId="16A0D346" w14:textId="77777777" w:rsidR="00102011" w:rsidRDefault="00102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5ECB27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4866_"/>
      </v:shape>
    </w:pict>
  </w:numPicBullet>
  <w:abstractNum w:abstractNumId="0" w15:restartNumberingAfterBreak="0">
    <w:nsid w:val="09390AAB"/>
    <w:multiLevelType w:val="hybridMultilevel"/>
    <w:tmpl w:val="13BC8340"/>
    <w:lvl w:ilvl="0" w:tplc="2132DBB8">
      <w:start w:val="1"/>
      <w:numFmt w:val="decimal"/>
      <w:lvlText w:val="%1."/>
      <w:lvlJc w:val="left"/>
      <w:pPr>
        <w:ind w:left="1130" w:hanging="360"/>
      </w:pPr>
      <w:rPr>
        <w:rFonts w:hint="default"/>
      </w:rPr>
    </w:lvl>
    <w:lvl w:ilvl="1" w:tplc="265048DA">
      <w:start w:val="1"/>
      <w:numFmt w:val="decimal"/>
      <w:lvlText w:val="(%2)"/>
      <w:lvlJc w:val="left"/>
      <w:pPr>
        <w:ind w:left="1730" w:hanging="480"/>
      </w:pPr>
      <w:rPr>
        <w:rFonts w:hint="eastAsia"/>
        <w:sz w:val="28"/>
      </w:rPr>
    </w:lvl>
    <w:lvl w:ilvl="2" w:tplc="0409001B" w:tentative="1">
      <w:start w:val="1"/>
      <w:numFmt w:val="lowerRoman"/>
      <w:lvlText w:val="%3."/>
      <w:lvlJc w:val="right"/>
      <w:pPr>
        <w:ind w:left="2210" w:hanging="480"/>
      </w:pPr>
    </w:lvl>
    <w:lvl w:ilvl="3" w:tplc="0409000F" w:tentative="1">
      <w:start w:val="1"/>
      <w:numFmt w:val="decimal"/>
      <w:lvlText w:val="%4."/>
      <w:lvlJc w:val="left"/>
      <w:pPr>
        <w:ind w:left="2690" w:hanging="480"/>
      </w:pPr>
    </w:lvl>
    <w:lvl w:ilvl="4" w:tplc="04090019" w:tentative="1">
      <w:start w:val="1"/>
      <w:numFmt w:val="ideographTraditional"/>
      <w:lvlText w:val="%5、"/>
      <w:lvlJc w:val="left"/>
      <w:pPr>
        <w:ind w:left="3170" w:hanging="480"/>
      </w:pPr>
    </w:lvl>
    <w:lvl w:ilvl="5" w:tplc="0409001B" w:tentative="1">
      <w:start w:val="1"/>
      <w:numFmt w:val="lowerRoman"/>
      <w:lvlText w:val="%6."/>
      <w:lvlJc w:val="right"/>
      <w:pPr>
        <w:ind w:left="3650" w:hanging="480"/>
      </w:pPr>
    </w:lvl>
    <w:lvl w:ilvl="6" w:tplc="0409000F" w:tentative="1">
      <w:start w:val="1"/>
      <w:numFmt w:val="decimal"/>
      <w:lvlText w:val="%7."/>
      <w:lvlJc w:val="left"/>
      <w:pPr>
        <w:ind w:left="4130" w:hanging="480"/>
      </w:pPr>
    </w:lvl>
    <w:lvl w:ilvl="7" w:tplc="04090019" w:tentative="1">
      <w:start w:val="1"/>
      <w:numFmt w:val="ideographTraditional"/>
      <w:lvlText w:val="%8、"/>
      <w:lvlJc w:val="left"/>
      <w:pPr>
        <w:ind w:left="4610" w:hanging="480"/>
      </w:pPr>
    </w:lvl>
    <w:lvl w:ilvl="8" w:tplc="0409001B" w:tentative="1">
      <w:start w:val="1"/>
      <w:numFmt w:val="lowerRoman"/>
      <w:lvlText w:val="%9."/>
      <w:lvlJc w:val="right"/>
      <w:pPr>
        <w:ind w:left="5090" w:hanging="480"/>
      </w:pPr>
    </w:lvl>
  </w:abstractNum>
  <w:abstractNum w:abstractNumId="1" w15:restartNumberingAfterBreak="0">
    <w:nsid w:val="2F2265D4"/>
    <w:multiLevelType w:val="hybridMultilevel"/>
    <w:tmpl w:val="053E7890"/>
    <w:lvl w:ilvl="0" w:tplc="0409000F">
      <w:start w:val="1"/>
      <w:numFmt w:val="decimal"/>
      <w:lvlText w:val="%1."/>
      <w:lvlJc w:val="left"/>
      <w:pPr>
        <w:ind w:left="750" w:hanging="615"/>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2" w15:restartNumberingAfterBreak="0">
    <w:nsid w:val="452B362D"/>
    <w:multiLevelType w:val="hybridMultilevel"/>
    <w:tmpl w:val="143EFC60"/>
    <w:lvl w:ilvl="0" w:tplc="265048DA">
      <w:start w:val="1"/>
      <w:numFmt w:val="decimal"/>
      <w:lvlText w:val="(%1)"/>
      <w:lvlJc w:val="left"/>
      <w:pPr>
        <w:ind w:left="1730" w:hanging="480"/>
      </w:pPr>
      <w:rPr>
        <w:rFonts w:hint="eastAsia"/>
        <w:sz w:val="28"/>
      </w:rPr>
    </w:lvl>
    <w:lvl w:ilvl="1" w:tplc="04090019" w:tentative="1">
      <w:start w:val="1"/>
      <w:numFmt w:val="ideographTraditional"/>
      <w:lvlText w:val="%2、"/>
      <w:lvlJc w:val="left"/>
      <w:pPr>
        <w:ind w:left="2210" w:hanging="480"/>
      </w:pPr>
    </w:lvl>
    <w:lvl w:ilvl="2" w:tplc="0409001B" w:tentative="1">
      <w:start w:val="1"/>
      <w:numFmt w:val="lowerRoman"/>
      <w:lvlText w:val="%3."/>
      <w:lvlJc w:val="right"/>
      <w:pPr>
        <w:ind w:left="2690" w:hanging="480"/>
      </w:pPr>
    </w:lvl>
    <w:lvl w:ilvl="3" w:tplc="0409000F" w:tentative="1">
      <w:start w:val="1"/>
      <w:numFmt w:val="decimal"/>
      <w:lvlText w:val="%4."/>
      <w:lvlJc w:val="left"/>
      <w:pPr>
        <w:ind w:left="3170" w:hanging="480"/>
      </w:pPr>
    </w:lvl>
    <w:lvl w:ilvl="4" w:tplc="04090019" w:tentative="1">
      <w:start w:val="1"/>
      <w:numFmt w:val="ideographTraditional"/>
      <w:lvlText w:val="%5、"/>
      <w:lvlJc w:val="left"/>
      <w:pPr>
        <w:ind w:left="3650" w:hanging="480"/>
      </w:pPr>
    </w:lvl>
    <w:lvl w:ilvl="5" w:tplc="0409001B" w:tentative="1">
      <w:start w:val="1"/>
      <w:numFmt w:val="lowerRoman"/>
      <w:lvlText w:val="%6."/>
      <w:lvlJc w:val="right"/>
      <w:pPr>
        <w:ind w:left="4130" w:hanging="480"/>
      </w:pPr>
    </w:lvl>
    <w:lvl w:ilvl="6" w:tplc="0409000F" w:tentative="1">
      <w:start w:val="1"/>
      <w:numFmt w:val="decimal"/>
      <w:lvlText w:val="%7."/>
      <w:lvlJc w:val="left"/>
      <w:pPr>
        <w:ind w:left="4610" w:hanging="480"/>
      </w:pPr>
    </w:lvl>
    <w:lvl w:ilvl="7" w:tplc="04090019" w:tentative="1">
      <w:start w:val="1"/>
      <w:numFmt w:val="ideographTraditional"/>
      <w:lvlText w:val="%8、"/>
      <w:lvlJc w:val="left"/>
      <w:pPr>
        <w:ind w:left="5090" w:hanging="480"/>
      </w:pPr>
    </w:lvl>
    <w:lvl w:ilvl="8" w:tplc="0409001B" w:tentative="1">
      <w:start w:val="1"/>
      <w:numFmt w:val="lowerRoman"/>
      <w:lvlText w:val="%9."/>
      <w:lvlJc w:val="right"/>
      <w:pPr>
        <w:ind w:left="5570" w:hanging="480"/>
      </w:pPr>
    </w:lvl>
  </w:abstractNum>
  <w:abstractNum w:abstractNumId="3" w15:restartNumberingAfterBreak="0">
    <w:nsid w:val="46074FD2"/>
    <w:multiLevelType w:val="hybridMultilevel"/>
    <w:tmpl w:val="CEDAF5AA"/>
    <w:lvl w:ilvl="0" w:tplc="0409000F">
      <w:start w:val="1"/>
      <w:numFmt w:val="decimal"/>
      <w:lvlText w:val="%1."/>
      <w:lvlJc w:val="left"/>
      <w:pPr>
        <w:ind w:left="763" w:hanging="480"/>
      </w:p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 w15:restartNumberingAfterBreak="0">
    <w:nsid w:val="5F323A32"/>
    <w:multiLevelType w:val="hybridMultilevel"/>
    <w:tmpl w:val="9964FE76"/>
    <w:lvl w:ilvl="0" w:tplc="599C13AC">
      <w:start w:val="1"/>
      <w:numFmt w:val="bullet"/>
      <w:lvlText w:val=""/>
      <w:lvlPicBulletId w:val="0"/>
      <w:lvlJc w:val="left"/>
      <w:pPr>
        <w:tabs>
          <w:tab w:val="num" w:pos="960"/>
        </w:tabs>
        <w:ind w:left="960" w:hanging="480"/>
      </w:pPr>
      <w:rPr>
        <w:rFonts w:ascii="Cambria Math" w:hAnsi="Cambria Math" w:hint="default"/>
        <w:color w:val="auto"/>
      </w:rPr>
    </w:lvl>
    <w:lvl w:ilvl="1" w:tplc="04090003" w:tentative="1">
      <w:start w:val="1"/>
      <w:numFmt w:val="bullet"/>
      <w:lvlText w:val=""/>
      <w:lvlJc w:val="left"/>
      <w:pPr>
        <w:tabs>
          <w:tab w:val="num" w:pos="960"/>
        </w:tabs>
        <w:ind w:left="960" w:hanging="480"/>
      </w:pPr>
      <w:rPr>
        <w:rFonts w:ascii="minorBidi" w:hAnsi="minorBidi" w:hint="default"/>
      </w:rPr>
    </w:lvl>
    <w:lvl w:ilvl="2" w:tplc="04090005" w:tentative="1">
      <w:start w:val="1"/>
      <w:numFmt w:val="bullet"/>
      <w:lvlText w:val=""/>
      <w:lvlJc w:val="left"/>
      <w:pPr>
        <w:tabs>
          <w:tab w:val="num" w:pos="1440"/>
        </w:tabs>
        <w:ind w:left="1440" w:hanging="480"/>
      </w:pPr>
      <w:rPr>
        <w:rFonts w:ascii="minorBidi" w:hAnsi="minorBidi" w:hint="default"/>
      </w:rPr>
    </w:lvl>
    <w:lvl w:ilvl="3" w:tplc="04090001" w:tentative="1">
      <w:start w:val="1"/>
      <w:numFmt w:val="bullet"/>
      <w:lvlText w:val=""/>
      <w:lvlJc w:val="left"/>
      <w:pPr>
        <w:tabs>
          <w:tab w:val="num" w:pos="1920"/>
        </w:tabs>
        <w:ind w:left="1920" w:hanging="480"/>
      </w:pPr>
      <w:rPr>
        <w:rFonts w:ascii="minorBidi" w:hAnsi="minorBidi" w:hint="default"/>
      </w:rPr>
    </w:lvl>
    <w:lvl w:ilvl="4" w:tplc="04090003" w:tentative="1">
      <w:start w:val="1"/>
      <w:numFmt w:val="bullet"/>
      <w:lvlText w:val=""/>
      <w:lvlJc w:val="left"/>
      <w:pPr>
        <w:tabs>
          <w:tab w:val="num" w:pos="2400"/>
        </w:tabs>
        <w:ind w:left="2400" w:hanging="480"/>
      </w:pPr>
      <w:rPr>
        <w:rFonts w:ascii="minorBidi" w:hAnsi="minorBidi" w:hint="default"/>
      </w:rPr>
    </w:lvl>
    <w:lvl w:ilvl="5" w:tplc="04090005" w:tentative="1">
      <w:start w:val="1"/>
      <w:numFmt w:val="bullet"/>
      <w:lvlText w:val=""/>
      <w:lvlJc w:val="left"/>
      <w:pPr>
        <w:tabs>
          <w:tab w:val="num" w:pos="2880"/>
        </w:tabs>
        <w:ind w:left="2880" w:hanging="480"/>
      </w:pPr>
      <w:rPr>
        <w:rFonts w:ascii="minorBidi" w:hAnsi="minorBidi" w:hint="default"/>
      </w:rPr>
    </w:lvl>
    <w:lvl w:ilvl="6" w:tplc="04090001" w:tentative="1">
      <w:start w:val="1"/>
      <w:numFmt w:val="bullet"/>
      <w:lvlText w:val=""/>
      <w:lvlJc w:val="left"/>
      <w:pPr>
        <w:tabs>
          <w:tab w:val="num" w:pos="3360"/>
        </w:tabs>
        <w:ind w:left="3360" w:hanging="480"/>
      </w:pPr>
      <w:rPr>
        <w:rFonts w:ascii="minorBidi" w:hAnsi="minorBidi" w:hint="default"/>
      </w:rPr>
    </w:lvl>
    <w:lvl w:ilvl="7" w:tplc="04090003" w:tentative="1">
      <w:start w:val="1"/>
      <w:numFmt w:val="bullet"/>
      <w:lvlText w:val=""/>
      <w:lvlJc w:val="left"/>
      <w:pPr>
        <w:tabs>
          <w:tab w:val="num" w:pos="3840"/>
        </w:tabs>
        <w:ind w:left="3840" w:hanging="480"/>
      </w:pPr>
      <w:rPr>
        <w:rFonts w:ascii="minorBidi" w:hAnsi="minorBidi" w:hint="default"/>
      </w:rPr>
    </w:lvl>
    <w:lvl w:ilvl="8" w:tplc="04090005" w:tentative="1">
      <w:start w:val="1"/>
      <w:numFmt w:val="bullet"/>
      <w:lvlText w:val=""/>
      <w:lvlJc w:val="left"/>
      <w:pPr>
        <w:tabs>
          <w:tab w:val="num" w:pos="4320"/>
        </w:tabs>
        <w:ind w:left="4320" w:hanging="480"/>
      </w:pPr>
      <w:rPr>
        <w:rFonts w:ascii="minorBidi" w:hAnsi="minorBidi" w:hint="default"/>
      </w:rPr>
    </w:lvl>
  </w:abstractNum>
  <w:abstractNum w:abstractNumId="5" w15:restartNumberingAfterBreak="0">
    <w:nsid w:val="6FCB10A9"/>
    <w:multiLevelType w:val="hybridMultilevel"/>
    <w:tmpl w:val="3A2AE3BC"/>
    <w:lvl w:ilvl="0" w:tplc="56CA0536">
      <w:numFmt w:val="bullet"/>
      <w:lvlText w:val="●"/>
      <w:lvlJc w:val="left"/>
      <w:pPr>
        <w:ind w:left="640" w:hanging="360"/>
      </w:pPr>
      <w:rPr>
        <w:rFonts w:ascii="Cambria Math" w:eastAsia="Cambria Math" w:hAnsi="Cambria Math" w:cs="minorBidi" w:hint="eastAsia"/>
        <w:color w:val="FF0000"/>
        <w:sz w:val="20"/>
      </w:rPr>
    </w:lvl>
    <w:lvl w:ilvl="1" w:tplc="04090003" w:tentative="1">
      <w:start w:val="1"/>
      <w:numFmt w:val="bullet"/>
      <w:lvlText w:val=""/>
      <w:lvlJc w:val="left"/>
      <w:pPr>
        <w:ind w:left="1240" w:hanging="480"/>
      </w:pPr>
      <w:rPr>
        <w:rFonts w:ascii="minorBidi" w:hAnsi="minorBidi" w:hint="default"/>
      </w:rPr>
    </w:lvl>
    <w:lvl w:ilvl="2" w:tplc="04090005" w:tentative="1">
      <w:start w:val="1"/>
      <w:numFmt w:val="bullet"/>
      <w:lvlText w:val=""/>
      <w:lvlJc w:val="left"/>
      <w:pPr>
        <w:ind w:left="1720" w:hanging="480"/>
      </w:pPr>
      <w:rPr>
        <w:rFonts w:ascii="minorBidi" w:hAnsi="minorBidi" w:hint="default"/>
      </w:rPr>
    </w:lvl>
    <w:lvl w:ilvl="3" w:tplc="04090001" w:tentative="1">
      <w:start w:val="1"/>
      <w:numFmt w:val="bullet"/>
      <w:lvlText w:val=""/>
      <w:lvlJc w:val="left"/>
      <w:pPr>
        <w:ind w:left="2200" w:hanging="480"/>
      </w:pPr>
      <w:rPr>
        <w:rFonts w:ascii="minorBidi" w:hAnsi="minorBidi" w:hint="default"/>
      </w:rPr>
    </w:lvl>
    <w:lvl w:ilvl="4" w:tplc="04090003" w:tentative="1">
      <w:start w:val="1"/>
      <w:numFmt w:val="bullet"/>
      <w:lvlText w:val=""/>
      <w:lvlJc w:val="left"/>
      <w:pPr>
        <w:ind w:left="2680" w:hanging="480"/>
      </w:pPr>
      <w:rPr>
        <w:rFonts w:ascii="minorBidi" w:hAnsi="minorBidi" w:hint="default"/>
      </w:rPr>
    </w:lvl>
    <w:lvl w:ilvl="5" w:tplc="04090005" w:tentative="1">
      <w:start w:val="1"/>
      <w:numFmt w:val="bullet"/>
      <w:lvlText w:val=""/>
      <w:lvlJc w:val="left"/>
      <w:pPr>
        <w:ind w:left="3160" w:hanging="480"/>
      </w:pPr>
      <w:rPr>
        <w:rFonts w:ascii="minorBidi" w:hAnsi="minorBidi" w:hint="default"/>
      </w:rPr>
    </w:lvl>
    <w:lvl w:ilvl="6" w:tplc="04090001" w:tentative="1">
      <w:start w:val="1"/>
      <w:numFmt w:val="bullet"/>
      <w:lvlText w:val=""/>
      <w:lvlJc w:val="left"/>
      <w:pPr>
        <w:ind w:left="3640" w:hanging="480"/>
      </w:pPr>
      <w:rPr>
        <w:rFonts w:ascii="minorBidi" w:hAnsi="minorBidi" w:hint="default"/>
      </w:rPr>
    </w:lvl>
    <w:lvl w:ilvl="7" w:tplc="04090003" w:tentative="1">
      <w:start w:val="1"/>
      <w:numFmt w:val="bullet"/>
      <w:lvlText w:val=""/>
      <w:lvlJc w:val="left"/>
      <w:pPr>
        <w:ind w:left="4120" w:hanging="480"/>
      </w:pPr>
      <w:rPr>
        <w:rFonts w:ascii="minorBidi" w:hAnsi="minorBidi" w:hint="default"/>
      </w:rPr>
    </w:lvl>
    <w:lvl w:ilvl="8" w:tplc="04090005" w:tentative="1">
      <w:start w:val="1"/>
      <w:numFmt w:val="bullet"/>
      <w:lvlText w:val=""/>
      <w:lvlJc w:val="left"/>
      <w:pPr>
        <w:ind w:left="4600" w:hanging="480"/>
      </w:pPr>
      <w:rPr>
        <w:rFonts w:ascii="minorBidi" w:hAnsi="minorBidi" w:hint="default"/>
      </w:rPr>
    </w:lvl>
  </w:abstractNum>
  <w:abstractNum w:abstractNumId="6" w15:restartNumberingAfterBreak="0">
    <w:nsid w:val="7B9A22B7"/>
    <w:multiLevelType w:val="hybridMultilevel"/>
    <w:tmpl w:val="F198D5A8"/>
    <w:lvl w:ilvl="0" w:tplc="DDE641E4">
      <w:start w:val="1"/>
      <w:numFmt w:val="bullet"/>
      <w:lvlText w:val=""/>
      <w:lvlJc w:val="left"/>
      <w:pPr>
        <w:tabs>
          <w:tab w:val="num" w:pos="360"/>
        </w:tabs>
        <w:ind w:left="340" w:hanging="340"/>
      </w:pPr>
      <w:rPr>
        <w:rFonts w:ascii="minorBidi" w:hAnsi="minorBidi" w:hint="default"/>
      </w:rPr>
    </w:lvl>
    <w:lvl w:ilvl="1" w:tplc="04090003" w:tentative="1">
      <w:start w:val="1"/>
      <w:numFmt w:val="bullet"/>
      <w:lvlText w:val=""/>
      <w:lvlJc w:val="left"/>
      <w:pPr>
        <w:tabs>
          <w:tab w:val="num" w:pos="960"/>
        </w:tabs>
        <w:ind w:left="960" w:hanging="480"/>
      </w:pPr>
      <w:rPr>
        <w:rFonts w:ascii="minorBidi" w:hAnsi="minorBidi" w:hint="default"/>
      </w:rPr>
    </w:lvl>
    <w:lvl w:ilvl="2" w:tplc="04090005" w:tentative="1">
      <w:start w:val="1"/>
      <w:numFmt w:val="bullet"/>
      <w:lvlText w:val=""/>
      <w:lvlJc w:val="left"/>
      <w:pPr>
        <w:tabs>
          <w:tab w:val="num" w:pos="1440"/>
        </w:tabs>
        <w:ind w:left="1440" w:hanging="480"/>
      </w:pPr>
      <w:rPr>
        <w:rFonts w:ascii="minorBidi" w:hAnsi="minorBidi" w:hint="default"/>
      </w:rPr>
    </w:lvl>
    <w:lvl w:ilvl="3" w:tplc="04090001" w:tentative="1">
      <w:start w:val="1"/>
      <w:numFmt w:val="bullet"/>
      <w:lvlText w:val=""/>
      <w:lvlJc w:val="left"/>
      <w:pPr>
        <w:tabs>
          <w:tab w:val="num" w:pos="1920"/>
        </w:tabs>
        <w:ind w:left="1920" w:hanging="480"/>
      </w:pPr>
      <w:rPr>
        <w:rFonts w:ascii="minorBidi" w:hAnsi="minorBidi" w:hint="default"/>
      </w:rPr>
    </w:lvl>
    <w:lvl w:ilvl="4" w:tplc="04090003" w:tentative="1">
      <w:start w:val="1"/>
      <w:numFmt w:val="bullet"/>
      <w:lvlText w:val=""/>
      <w:lvlJc w:val="left"/>
      <w:pPr>
        <w:tabs>
          <w:tab w:val="num" w:pos="2400"/>
        </w:tabs>
        <w:ind w:left="2400" w:hanging="480"/>
      </w:pPr>
      <w:rPr>
        <w:rFonts w:ascii="minorBidi" w:hAnsi="minorBidi" w:hint="default"/>
      </w:rPr>
    </w:lvl>
    <w:lvl w:ilvl="5" w:tplc="04090005" w:tentative="1">
      <w:start w:val="1"/>
      <w:numFmt w:val="bullet"/>
      <w:lvlText w:val=""/>
      <w:lvlJc w:val="left"/>
      <w:pPr>
        <w:tabs>
          <w:tab w:val="num" w:pos="2880"/>
        </w:tabs>
        <w:ind w:left="2880" w:hanging="480"/>
      </w:pPr>
      <w:rPr>
        <w:rFonts w:ascii="minorBidi" w:hAnsi="minorBidi" w:hint="default"/>
      </w:rPr>
    </w:lvl>
    <w:lvl w:ilvl="6" w:tplc="04090001" w:tentative="1">
      <w:start w:val="1"/>
      <w:numFmt w:val="bullet"/>
      <w:lvlText w:val=""/>
      <w:lvlJc w:val="left"/>
      <w:pPr>
        <w:tabs>
          <w:tab w:val="num" w:pos="3360"/>
        </w:tabs>
        <w:ind w:left="3360" w:hanging="480"/>
      </w:pPr>
      <w:rPr>
        <w:rFonts w:ascii="minorBidi" w:hAnsi="minorBidi" w:hint="default"/>
      </w:rPr>
    </w:lvl>
    <w:lvl w:ilvl="7" w:tplc="04090003" w:tentative="1">
      <w:start w:val="1"/>
      <w:numFmt w:val="bullet"/>
      <w:lvlText w:val=""/>
      <w:lvlJc w:val="left"/>
      <w:pPr>
        <w:tabs>
          <w:tab w:val="num" w:pos="3840"/>
        </w:tabs>
        <w:ind w:left="3840" w:hanging="480"/>
      </w:pPr>
      <w:rPr>
        <w:rFonts w:ascii="minorBidi" w:hAnsi="minorBidi" w:hint="default"/>
      </w:rPr>
    </w:lvl>
    <w:lvl w:ilvl="8" w:tplc="04090005" w:tentative="1">
      <w:start w:val="1"/>
      <w:numFmt w:val="bullet"/>
      <w:lvlText w:val=""/>
      <w:lvlJc w:val="left"/>
      <w:pPr>
        <w:tabs>
          <w:tab w:val="num" w:pos="4320"/>
        </w:tabs>
        <w:ind w:left="4320" w:hanging="480"/>
      </w:pPr>
      <w:rPr>
        <w:rFonts w:ascii="minorBidi" w:hAnsi="minorBidi" w:hint="default"/>
      </w:rPr>
    </w:lvl>
  </w:abstractNum>
  <w:abstractNum w:abstractNumId="7" w15:restartNumberingAfterBreak="0">
    <w:nsid w:val="7F6178D1"/>
    <w:multiLevelType w:val="hybridMultilevel"/>
    <w:tmpl w:val="8DEC198A"/>
    <w:lvl w:ilvl="0" w:tplc="265048DA">
      <w:start w:val="1"/>
      <w:numFmt w:val="decimal"/>
      <w:lvlText w:val="(%1)"/>
      <w:lvlJc w:val="left"/>
      <w:pPr>
        <w:ind w:left="1730" w:hanging="480"/>
      </w:pPr>
      <w:rPr>
        <w:rFonts w:hint="eastAsia"/>
        <w:sz w:val="28"/>
      </w:rPr>
    </w:lvl>
    <w:lvl w:ilvl="1" w:tplc="04090019" w:tentative="1">
      <w:start w:val="1"/>
      <w:numFmt w:val="ideographTraditional"/>
      <w:lvlText w:val="%2、"/>
      <w:lvlJc w:val="left"/>
      <w:pPr>
        <w:ind w:left="2210" w:hanging="480"/>
      </w:pPr>
    </w:lvl>
    <w:lvl w:ilvl="2" w:tplc="0409001B" w:tentative="1">
      <w:start w:val="1"/>
      <w:numFmt w:val="lowerRoman"/>
      <w:lvlText w:val="%3."/>
      <w:lvlJc w:val="right"/>
      <w:pPr>
        <w:ind w:left="2690" w:hanging="480"/>
      </w:pPr>
    </w:lvl>
    <w:lvl w:ilvl="3" w:tplc="0409000F" w:tentative="1">
      <w:start w:val="1"/>
      <w:numFmt w:val="decimal"/>
      <w:lvlText w:val="%4."/>
      <w:lvlJc w:val="left"/>
      <w:pPr>
        <w:ind w:left="3170" w:hanging="480"/>
      </w:pPr>
    </w:lvl>
    <w:lvl w:ilvl="4" w:tplc="04090019" w:tentative="1">
      <w:start w:val="1"/>
      <w:numFmt w:val="ideographTraditional"/>
      <w:lvlText w:val="%5、"/>
      <w:lvlJc w:val="left"/>
      <w:pPr>
        <w:ind w:left="3650" w:hanging="480"/>
      </w:pPr>
    </w:lvl>
    <w:lvl w:ilvl="5" w:tplc="0409001B" w:tentative="1">
      <w:start w:val="1"/>
      <w:numFmt w:val="lowerRoman"/>
      <w:lvlText w:val="%6."/>
      <w:lvlJc w:val="right"/>
      <w:pPr>
        <w:ind w:left="4130" w:hanging="480"/>
      </w:pPr>
    </w:lvl>
    <w:lvl w:ilvl="6" w:tplc="0409000F" w:tentative="1">
      <w:start w:val="1"/>
      <w:numFmt w:val="decimal"/>
      <w:lvlText w:val="%7."/>
      <w:lvlJc w:val="left"/>
      <w:pPr>
        <w:ind w:left="4610" w:hanging="480"/>
      </w:pPr>
    </w:lvl>
    <w:lvl w:ilvl="7" w:tplc="04090019" w:tentative="1">
      <w:start w:val="1"/>
      <w:numFmt w:val="ideographTraditional"/>
      <w:lvlText w:val="%8、"/>
      <w:lvlJc w:val="left"/>
      <w:pPr>
        <w:ind w:left="5090" w:hanging="480"/>
      </w:pPr>
    </w:lvl>
    <w:lvl w:ilvl="8" w:tplc="0409001B" w:tentative="1">
      <w:start w:val="1"/>
      <w:numFmt w:val="lowerRoman"/>
      <w:lvlText w:val="%9."/>
      <w:lvlJc w:val="right"/>
      <w:pPr>
        <w:ind w:left="5570" w:hanging="480"/>
      </w:pPr>
    </w:lvl>
  </w:abstractNum>
  <w:num w:numId="1">
    <w:abstractNumId w:val="6"/>
  </w:num>
  <w:num w:numId="2">
    <w:abstractNumId w:val="4"/>
  </w:num>
  <w:num w:numId="3">
    <w:abstractNumId w:val="5"/>
  </w:num>
  <w:num w:numId="4">
    <w:abstractNumId w:val="1"/>
  </w:num>
  <w:num w:numId="5">
    <w:abstractNumId w:val="0"/>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DF2"/>
    <w:rsid w:val="00004600"/>
    <w:rsid w:val="000074A0"/>
    <w:rsid w:val="00011762"/>
    <w:rsid w:val="00011EEF"/>
    <w:rsid w:val="0001716B"/>
    <w:rsid w:val="000179F4"/>
    <w:rsid w:val="000237CB"/>
    <w:rsid w:val="000253B4"/>
    <w:rsid w:val="000270C7"/>
    <w:rsid w:val="00027871"/>
    <w:rsid w:val="00031C37"/>
    <w:rsid w:val="000346AC"/>
    <w:rsid w:val="00034800"/>
    <w:rsid w:val="000349C5"/>
    <w:rsid w:val="000355BB"/>
    <w:rsid w:val="0004056C"/>
    <w:rsid w:val="00041CEE"/>
    <w:rsid w:val="00043427"/>
    <w:rsid w:val="00043DF2"/>
    <w:rsid w:val="000446D9"/>
    <w:rsid w:val="000469FD"/>
    <w:rsid w:val="00047596"/>
    <w:rsid w:val="0005182A"/>
    <w:rsid w:val="000532B1"/>
    <w:rsid w:val="0006600C"/>
    <w:rsid w:val="000763C2"/>
    <w:rsid w:val="00080616"/>
    <w:rsid w:val="0008164A"/>
    <w:rsid w:val="000846A5"/>
    <w:rsid w:val="0009068B"/>
    <w:rsid w:val="000912E9"/>
    <w:rsid w:val="00092C55"/>
    <w:rsid w:val="00093A81"/>
    <w:rsid w:val="000966DA"/>
    <w:rsid w:val="00096E28"/>
    <w:rsid w:val="000A0351"/>
    <w:rsid w:val="000A037B"/>
    <w:rsid w:val="000A31BC"/>
    <w:rsid w:val="000A5345"/>
    <w:rsid w:val="000B2225"/>
    <w:rsid w:val="000B5A51"/>
    <w:rsid w:val="000B63CC"/>
    <w:rsid w:val="000C0A82"/>
    <w:rsid w:val="000C2320"/>
    <w:rsid w:val="000C539F"/>
    <w:rsid w:val="000C5995"/>
    <w:rsid w:val="000D1F07"/>
    <w:rsid w:val="000D30D1"/>
    <w:rsid w:val="000E7467"/>
    <w:rsid w:val="000E7AA4"/>
    <w:rsid w:val="000E7E33"/>
    <w:rsid w:val="000F272B"/>
    <w:rsid w:val="000F43A7"/>
    <w:rsid w:val="000F667F"/>
    <w:rsid w:val="000F6CF3"/>
    <w:rsid w:val="0010156B"/>
    <w:rsid w:val="00102011"/>
    <w:rsid w:val="00103725"/>
    <w:rsid w:val="001041EE"/>
    <w:rsid w:val="00105A5E"/>
    <w:rsid w:val="00106442"/>
    <w:rsid w:val="00107895"/>
    <w:rsid w:val="00116A6A"/>
    <w:rsid w:val="00117E5B"/>
    <w:rsid w:val="00130F5F"/>
    <w:rsid w:val="00133E3A"/>
    <w:rsid w:val="00133E55"/>
    <w:rsid w:val="00134AAE"/>
    <w:rsid w:val="001352B8"/>
    <w:rsid w:val="00135617"/>
    <w:rsid w:val="00140FB1"/>
    <w:rsid w:val="0014110A"/>
    <w:rsid w:val="00141C4B"/>
    <w:rsid w:val="00142EE4"/>
    <w:rsid w:val="001432B2"/>
    <w:rsid w:val="001441C5"/>
    <w:rsid w:val="001454C4"/>
    <w:rsid w:val="001456B5"/>
    <w:rsid w:val="00145BE8"/>
    <w:rsid w:val="00154202"/>
    <w:rsid w:val="00155B36"/>
    <w:rsid w:val="0016390B"/>
    <w:rsid w:val="001648DE"/>
    <w:rsid w:val="001653B2"/>
    <w:rsid w:val="00165D9C"/>
    <w:rsid w:val="001733A4"/>
    <w:rsid w:val="00173479"/>
    <w:rsid w:val="0017569F"/>
    <w:rsid w:val="00177B1E"/>
    <w:rsid w:val="00181618"/>
    <w:rsid w:val="00181B0B"/>
    <w:rsid w:val="00196240"/>
    <w:rsid w:val="00196245"/>
    <w:rsid w:val="001A369D"/>
    <w:rsid w:val="001A58CB"/>
    <w:rsid w:val="001A64EB"/>
    <w:rsid w:val="001A6EF9"/>
    <w:rsid w:val="001B0434"/>
    <w:rsid w:val="001B2022"/>
    <w:rsid w:val="001B2D8E"/>
    <w:rsid w:val="001B35E4"/>
    <w:rsid w:val="001B5CC2"/>
    <w:rsid w:val="001B72ED"/>
    <w:rsid w:val="001C1091"/>
    <w:rsid w:val="001C2364"/>
    <w:rsid w:val="001C31FF"/>
    <w:rsid w:val="001C52FE"/>
    <w:rsid w:val="001C7C84"/>
    <w:rsid w:val="001D09A1"/>
    <w:rsid w:val="001D74B6"/>
    <w:rsid w:val="001E116F"/>
    <w:rsid w:val="001E297A"/>
    <w:rsid w:val="001E3A29"/>
    <w:rsid w:val="001E5948"/>
    <w:rsid w:val="001E6FE3"/>
    <w:rsid w:val="001F10F1"/>
    <w:rsid w:val="001F1BEE"/>
    <w:rsid w:val="001F28DE"/>
    <w:rsid w:val="001F6960"/>
    <w:rsid w:val="001F7A31"/>
    <w:rsid w:val="00201DC8"/>
    <w:rsid w:val="00202937"/>
    <w:rsid w:val="00202C9B"/>
    <w:rsid w:val="00203717"/>
    <w:rsid w:val="002056FC"/>
    <w:rsid w:val="00206D36"/>
    <w:rsid w:val="00207F7F"/>
    <w:rsid w:val="00211515"/>
    <w:rsid w:val="00215897"/>
    <w:rsid w:val="00216246"/>
    <w:rsid w:val="00223F52"/>
    <w:rsid w:val="00227E84"/>
    <w:rsid w:val="00232A3D"/>
    <w:rsid w:val="002340D5"/>
    <w:rsid w:val="00237B6B"/>
    <w:rsid w:val="002419D4"/>
    <w:rsid w:val="002430B2"/>
    <w:rsid w:val="00243D06"/>
    <w:rsid w:val="002442C5"/>
    <w:rsid w:val="002444D4"/>
    <w:rsid w:val="00244A33"/>
    <w:rsid w:val="002465E6"/>
    <w:rsid w:val="00250443"/>
    <w:rsid w:val="00252380"/>
    <w:rsid w:val="00257E32"/>
    <w:rsid w:val="002607CA"/>
    <w:rsid w:val="00266421"/>
    <w:rsid w:val="00266AED"/>
    <w:rsid w:val="00270442"/>
    <w:rsid w:val="00272F13"/>
    <w:rsid w:val="002736F1"/>
    <w:rsid w:val="00273C9C"/>
    <w:rsid w:val="002742AA"/>
    <w:rsid w:val="00274916"/>
    <w:rsid w:val="0027750A"/>
    <w:rsid w:val="002845A2"/>
    <w:rsid w:val="00294387"/>
    <w:rsid w:val="0029718A"/>
    <w:rsid w:val="00297387"/>
    <w:rsid w:val="002A0F1D"/>
    <w:rsid w:val="002A33FD"/>
    <w:rsid w:val="002A4A7D"/>
    <w:rsid w:val="002A4E90"/>
    <w:rsid w:val="002A5035"/>
    <w:rsid w:val="002A74E4"/>
    <w:rsid w:val="002A78E9"/>
    <w:rsid w:val="002B0EFE"/>
    <w:rsid w:val="002B17A7"/>
    <w:rsid w:val="002B2AEF"/>
    <w:rsid w:val="002B362B"/>
    <w:rsid w:val="002C09D0"/>
    <w:rsid w:val="002C0F82"/>
    <w:rsid w:val="002C45BF"/>
    <w:rsid w:val="002C649B"/>
    <w:rsid w:val="002D1670"/>
    <w:rsid w:val="002D76FB"/>
    <w:rsid w:val="002E0AEB"/>
    <w:rsid w:val="002E0E76"/>
    <w:rsid w:val="002E2815"/>
    <w:rsid w:val="002E326D"/>
    <w:rsid w:val="002E6BD8"/>
    <w:rsid w:val="002E6CCB"/>
    <w:rsid w:val="002E6E8E"/>
    <w:rsid w:val="002F14A1"/>
    <w:rsid w:val="002F1F55"/>
    <w:rsid w:val="002F438E"/>
    <w:rsid w:val="003006F9"/>
    <w:rsid w:val="0030140D"/>
    <w:rsid w:val="00306A8C"/>
    <w:rsid w:val="0031025C"/>
    <w:rsid w:val="00312FFD"/>
    <w:rsid w:val="00314BC8"/>
    <w:rsid w:val="00320406"/>
    <w:rsid w:val="0032095F"/>
    <w:rsid w:val="003216E9"/>
    <w:rsid w:val="00321C2D"/>
    <w:rsid w:val="00322D9E"/>
    <w:rsid w:val="00332F4D"/>
    <w:rsid w:val="00334182"/>
    <w:rsid w:val="00334256"/>
    <w:rsid w:val="00334CFC"/>
    <w:rsid w:val="00336244"/>
    <w:rsid w:val="00337BB0"/>
    <w:rsid w:val="00340CC3"/>
    <w:rsid w:val="00341533"/>
    <w:rsid w:val="00353117"/>
    <w:rsid w:val="0035658C"/>
    <w:rsid w:val="00356F9C"/>
    <w:rsid w:val="00360EEE"/>
    <w:rsid w:val="003629CD"/>
    <w:rsid w:val="00364FBA"/>
    <w:rsid w:val="00366822"/>
    <w:rsid w:val="0036792C"/>
    <w:rsid w:val="0037458B"/>
    <w:rsid w:val="00375ADE"/>
    <w:rsid w:val="00386A8B"/>
    <w:rsid w:val="00396C67"/>
    <w:rsid w:val="003975D8"/>
    <w:rsid w:val="003A173E"/>
    <w:rsid w:val="003A459D"/>
    <w:rsid w:val="003B11E6"/>
    <w:rsid w:val="003C4DEC"/>
    <w:rsid w:val="003D04E8"/>
    <w:rsid w:val="003D0510"/>
    <w:rsid w:val="003D1E94"/>
    <w:rsid w:val="003D38D7"/>
    <w:rsid w:val="003D41E0"/>
    <w:rsid w:val="003D5898"/>
    <w:rsid w:val="003D5BF8"/>
    <w:rsid w:val="003D637E"/>
    <w:rsid w:val="003E0DF3"/>
    <w:rsid w:val="003E3E3A"/>
    <w:rsid w:val="003E5876"/>
    <w:rsid w:val="003E67E5"/>
    <w:rsid w:val="003E6DFB"/>
    <w:rsid w:val="003F39FA"/>
    <w:rsid w:val="003F5F4C"/>
    <w:rsid w:val="003F6895"/>
    <w:rsid w:val="00400284"/>
    <w:rsid w:val="00406A4C"/>
    <w:rsid w:val="00412226"/>
    <w:rsid w:val="004160EA"/>
    <w:rsid w:val="00416DAF"/>
    <w:rsid w:val="00417DC4"/>
    <w:rsid w:val="00420A00"/>
    <w:rsid w:val="00422736"/>
    <w:rsid w:val="0042476F"/>
    <w:rsid w:val="00426B4C"/>
    <w:rsid w:val="00430890"/>
    <w:rsid w:val="00435710"/>
    <w:rsid w:val="00437336"/>
    <w:rsid w:val="00437560"/>
    <w:rsid w:val="00437B26"/>
    <w:rsid w:val="0044334C"/>
    <w:rsid w:val="00443D10"/>
    <w:rsid w:val="0044709B"/>
    <w:rsid w:val="00464FD7"/>
    <w:rsid w:val="00465308"/>
    <w:rsid w:val="004655AC"/>
    <w:rsid w:val="00471C86"/>
    <w:rsid w:val="00472506"/>
    <w:rsid w:val="00473824"/>
    <w:rsid w:val="0047491A"/>
    <w:rsid w:val="004776FD"/>
    <w:rsid w:val="00480F6B"/>
    <w:rsid w:val="00481895"/>
    <w:rsid w:val="00483E1B"/>
    <w:rsid w:val="00490F59"/>
    <w:rsid w:val="004938B9"/>
    <w:rsid w:val="004A0354"/>
    <w:rsid w:val="004A4C08"/>
    <w:rsid w:val="004A6516"/>
    <w:rsid w:val="004A783E"/>
    <w:rsid w:val="004B049F"/>
    <w:rsid w:val="004B6166"/>
    <w:rsid w:val="004C000C"/>
    <w:rsid w:val="004C006F"/>
    <w:rsid w:val="004C09B2"/>
    <w:rsid w:val="004C2E6A"/>
    <w:rsid w:val="004C402E"/>
    <w:rsid w:val="004C5964"/>
    <w:rsid w:val="004C6E74"/>
    <w:rsid w:val="004C714E"/>
    <w:rsid w:val="004D0D5C"/>
    <w:rsid w:val="004D0F6A"/>
    <w:rsid w:val="004D1554"/>
    <w:rsid w:val="004D424C"/>
    <w:rsid w:val="004D54E4"/>
    <w:rsid w:val="004E0041"/>
    <w:rsid w:val="004E024D"/>
    <w:rsid w:val="004E1F27"/>
    <w:rsid w:val="004E46DB"/>
    <w:rsid w:val="004E6D11"/>
    <w:rsid w:val="004F33A9"/>
    <w:rsid w:val="004F5DC6"/>
    <w:rsid w:val="00500B63"/>
    <w:rsid w:val="00500E20"/>
    <w:rsid w:val="005028A5"/>
    <w:rsid w:val="005030F6"/>
    <w:rsid w:val="00504A2D"/>
    <w:rsid w:val="00505CD1"/>
    <w:rsid w:val="00507DDB"/>
    <w:rsid w:val="00507FE4"/>
    <w:rsid w:val="0051144D"/>
    <w:rsid w:val="00511A32"/>
    <w:rsid w:val="00511ECD"/>
    <w:rsid w:val="00511FAC"/>
    <w:rsid w:val="00512F95"/>
    <w:rsid w:val="00513AA2"/>
    <w:rsid w:val="0051489D"/>
    <w:rsid w:val="00517D74"/>
    <w:rsid w:val="00517E87"/>
    <w:rsid w:val="00520BCF"/>
    <w:rsid w:val="005219F7"/>
    <w:rsid w:val="005230F0"/>
    <w:rsid w:val="005254FF"/>
    <w:rsid w:val="005336EE"/>
    <w:rsid w:val="00533792"/>
    <w:rsid w:val="00534B95"/>
    <w:rsid w:val="00535EC7"/>
    <w:rsid w:val="00536AD9"/>
    <w:rsid w:val="005413A2"/>
    <w:rsid w:val="005429DB"/>
    <w:rsid w:val="00542D55"/>
    <w:rsid w:val="005434B1"/>
    <w:rsid w:val="00547C41"/>
    <w:rsid w:val="005503A3"/>
    <w:rsid w:val="00550556"/>
    <w:rsid w:val="00550620"/>
    <w:rsid w:val="00551730"/>
    <w:rsid w:val="00551B4E"/>
    <w:rsid w:val="00552514"/>
    <w:rsid w:val="00552C6E"/>
    <w:rsid w:val="00557201"/>
    <w:rsid w:val="00560A95"/>
    <w:rsid w:val="00560F66"/>
    <w:rsid w:val="005616B3"/>
    <w:rsid w:val="005669B8"/>
    <w:rsid w:val="00567045"/>
    <w:rsid w:val="005722D3"/>
    <w:rsid w:val="00572629"/>
    <w:rsid w:val="00573F1B"/>
    <w:rsid w:val="005749C5"/>
    <w:rsid w:val="00575C58"/>
    <w:rsid w:val="005815DF"/>
    <w:rsid w:val="00583CD8"/>
    <w:rsid w:val="00584DA2"/>
    <w:rsid w:val="005914FD"/>
    <w:rsid w:val="00595847"/>
    <w:rsid w:val="005968A3"/>
    <w:rsid w:val="005A038C"/>
    <w:rsid w:val="005A3E01"/>
    <w:rsid w:val="005A3F4B"/>
    <w:rsid w:val="005A6E97"/>
    <w:rsid w:val="005A709F"/>
    <w:rsid w:val="005B0EC2"/>
    <w:rsid w:val="005B113D"/>
    <w:rsid w:val="005B11B5"/>
    <w:rsid w:val="005B220F"/>
    <w:rsid w:val="005B478C"/>
    <w:rsid w:val="005B52D0"/>
    <w:rsid w:val="005B69CD"/>
    <w:rsid w:val="005B75A1"/>
    <w:rsid w:val="005C61EF"/>
    <w:rsid w:val="005C6A4E"/>
    <w:rsid w:val="005D04B8"/>
    <w:rsid w:val="005D3933"/>
    <w:rsid w:val="005D53AB"/>
    <w:rsid w:val="005D6C01"/>
    <w:rsid w:val="005D7E37"/>
    <w:rsid w:val="005E1A56"/>
    <w:rsid w:val="005E2989"/>
    <w:rsid w:val="005E3A8B"/>
    <w:rsid w:val="005E3F8C"/>
    <w:rsid w:val="005E78A6"/>
    <w:rsid w:val="005F2478"/>
    <w:rsid w:val="005F456A"/>
    <w:rsid w:val="0060090C"/>
    <w:rsid w:val="00601A30"/>
    <w:rsid w:val="00601D3A"/>
    <w:rsid w:val="00603D3D"/>
    <w:rsid w:val="00606B39"/>
    <w:rsid w:val="006073FD"/>
    <w:rsid w:val="0061340F"/>
    <w:rsid w:val="00613457"/>
    <w:rsid w:val="00613725"/>
    <w:rsid w:val="00615FCA"/>
    <w:rsid w:val="00616046"/>
    <w:rsid w:val="0061699B"/>
    <w:rsid w:val="0062035C"/>
    <w:rsid w:val="006217ED"/>
    <w:rsid w:val="006230FF"/>
    <w:rsid w:val="00624BA2"/>
    <w:rsid w:val="00630247"/>
    <w:rsid w:val="006304A8"/>
    <w:rsid w:val="00630997"/>
    <w:rsid w:val="006322C9"/>
    <w:rsid w:val="00632E11"/>
    <w:rsid w:val="00636658"/>
    <w:rsid w:val="00645BB8"/>
    <w:rsid w:val="006477F6"/>
    <w:rsid w:val="00652981"/>
    <w:rsid w:val="00653BB4"/>
    <w:rsid w:val="00656C13"/>
    <w:rsid w:val="00663926"/>
    <w:rsid w:val="00665795"/>
    <w:rsid w:val="00673B3E"/>
    <w:rsid w:val="006772DC"/>
    <w:rsid w:val="00680103"/>
    <w:rsid w:val="00681377"/>
    <w:rsid w:val="0068245B"/>
    <w:rsid w:val="006834B4"/>
    <w:rsid w:val="00683EC2"/>
    <w:rsid w:val="0069163F"/>
    <w:rsid w:val="00694EFF"/>
    <w:rsid w:val="006958A4"/>
    <w:rsid w:val="00696A61"/>
    <w:rsid w:val="006A0BC7"/>
    <w:rsid w:val="006A0BFB"/>
    <w:rsid w:val="006A1E02"/>
    <w:rsid w:val="006A242E"/>
    <w:rsid w:val="006A6B90"/>
    <w:rsid w:val="006A7687"/>
    <w:rsid w:val="006A7B99"/>
    <w:rsid w:val="006B1756"/>
    <w:rsid w:val="006B4B38"/>
    <w:rsid w:val="006B5CD4"/>
    <w:rsid w:val="006B6977"/>
    <w:rsid w:val="006C034D"/>
    <w:rsid w:val="006C3602"/>
    <w:rsid w:val="006C428E"/>
    <w:rsid w:val="006C525E"/>
    <w:rsid w:val="006C7AB1"/>
    <w:rsid w:val="006C7F99"/>
    <w:rsid w:val="006D1455"/>
    <w:rsid w:val="006D277C"/>
    <w:rsid w:val="006D4A9D"/>
    <w:rsid w:val="006D62E1"/>
    <w:rsid w:val="006D7317"/>
    <w:rsid w:val="006D7B36"/>
    <w:rsid w:val="006E2DFC"/>
    <w:rsid w:val="006E690A"/>
    <w:rsid w:val="006E7ADB"/>
    <w:rsid w:val="006F0BCC"/>
    <w:rsid w:val="006F101B"/>
    <w:rsid w:val="006F1700"/>
    <w:rsid w:val="006F31FA"/>
    <w:rsid w:val="006F339D"/>
    <w:rsid w:val="006F34DA"/>
    <w:rsid w:val="006F41F7"/>
    <w:rsid w:val="006F4B17"/>
    <w:rsid w:val="006F57AF"/>
    <w:rsid w:val="00701C8B"/>
    <w:rsid w:val="00702AAE"/>
    <w:rsid w:val="00702F23"/>
    <w:rsid w:val="00703026"/>
    <w:rsid w:val="00706792"/>
    <w:rsid w:val="00706A29"/>
    <w:rsid w:val="0070702D"/>
    <w:rsid w:val="00707AA2"/>
    <w:rsid w:val="0071007C"/>
    <w:rsid w:val="0071389B"/>
    <w:rsid w:val="0071572C"/>
    <w:rsid w:val="00717095"/>
    <w:rsid w:val="00725B28"/>
    <w:rsid w:val="00727291"/>
    <w:rsid w:val="00732756"/>
    <w:rsid w:val="00735BD7"/>
    <w:rsid w:val="00737098"/>
    <w:rsid w:val="00744365"/>
    <w:rsid w:val="00753E2B"/>
    <w:rsid w:val="0075647F"/>
    <w:rsid w:val="007603C9"/>
    <w:rsid w:val="007638A1"/>
    <w:rsid w:val="007644E2"/>
    <w:rsid w:val="0076459F"/>
    <w:rsid w:val="0076622A"/>
    <w:rsid w:val="007666B1"/>
    <w:rsid w:val="007678BD"/>
    <w:rsid w:val="007734D7"/>
    <w:rsid w:val="007779BB"/>
    <w:rsid w:val="007800FD"/>
    <w:rsid w:val="00784C25"/>
    <w:rsid w:val="00786CE5"/>
    <w:rsid w:val="0079760D"/>
    <w:rsid w:val="007A0F63"/>
    <w:rsid w:val="007A660B"/>
    <w:rsid w:val="007B416D"/>
    <w:rsid w:val="007B49E4"/>
    <w:rsid w:val="007B4C06"/>
    <w:rsid w:val="007B54B3"/>
    <w:rsid w:val="007B59CC"/>
    <w:rsid w:val="007B5B48"/>
    <w:rsid w:val="007C1EE7"/>
    <w:rsid w:val="007C2075"/>
    <w:rsid w:val="007C24F4"/>
    <w:rsid w:val="007C719A"/>
    <w:rsid w:val="007D3E4C"/>
    <w:rsid w:val="007D4D01"/>
    <w:rsid w:val="007D649D"/>
    <w:rsid w:val="007D70E8"/>
    <w:rsid w:val="007E4347"/>
    <w:rsid w:val="007E4570"/>
    <w:rsid w:val="007E5AE6"/>
    <w:rsid w:val="007E6E29"/>
    <w:rsid w:val="007E7491"/>
    <w:rsid w:val="007F0CE4"/>
    <w:rsid w:val="007F0E09"/>
    <w:rsid w:val="007F2072"/>
    <w:rsid w:val="007F4C4D"/>
    <w:rsid w:val="007F6223"/>
    <w:rsid w:val="007F70F7"/>
    <w:rsid w:val="00801198"/>
    <w:rsid w:val="00803F18"/>
    <w:rsid w:val="00805870"/>
    <w:rsid w:val="0080650B"/>
    <w:rsid w:val="00810402"/>
    <w:rsid w:val="0081041A"/>
    <w:rsid w:val="008147FD"/>
    <w:rsid w:val="00814EDD"/>
    <w:rsid w:val="00815743"/>
    <w:rsid w:val="0083401B"/>
    <w:rsid w:val="008356C5"/>
    <w:rsid w:val="00842626"/>
    <w:rsid w:val="008443C2"/>
    <w:rsid w:val="0085135E"/>
    <w:rsid w:val="008528A5"/>
    <w:rsid w:val="0085529C"/>
    <w:rsid w:val="0085638C"/>
    <w:rsid w:val="0086228A"/>
    <w:rsid w:val="0086483B"/>
    <w:rsid w:val="00865DC2"/>
    <w:rsid w:val="00871291"/>
    <w:rsid w:val="00872E56"/>
    <w:rsid w:val="0087356D"/>
    <w:rsid w:val="008745D7"/>
    <w:rsid w:val="008751C7"/>
    <w:rsid w:val="00877BF9"/>
    <w:rsid w:val="00877D42"/>
    <w:rsid w:val="00880714"/>
    <w:rsid w:val="00882B34"/>
    <w:rsid w:val="0088676B"/>
    <w:rsid w:val="0089481B"/>
    <w:rsid w:val="008970FB"/>
    <w:rsid w:val="008A33A9"/>
    <w:rsid w:val="008A45BD"/>
    <w:rsid w:val="008A4D83"/>
    <w:rsid w:val="008B287E"/>
    <w:rsid w:val="008B6040"/>
    <w:rsid w:val="008C1FD0"/>
    <w:rsid w:val="008C39B7"/>
    <w:rsid w:val="008C548D"/>
    <w:rsid w:val="008C55E9"/>
    <w:rsid w:val="008C7879"/>
    <w:rsid w:val="008D1126"/>
    <w:rsid w:val="008D18D1"/>
    <w:rsid w:val="008D5858"/>
    <w:rsid w:val="008D5994"/>
    <w:rsid w:val="008D6D7C"/>
    <w:rsid w:val="008E11F0"/>
    <w:rsid w:val="008E14E1"/>
    <w:rsid w:val="008E5223"/>
    <w:rsid w:val="008E61DE"/>
    <w:rsid w:val="008F09A5"/>
    <w:rsid w:val="0090074B"/>
    <w:rsid w:val="009038C4"/>
    <w:rsid w:val="00907B03"/>
    <w:rsid w:val="00911303"/>
    <w:rsid w:val="009128A0"/>
    <w:rsid w:val="00912AC5"/>
    <w:rsid w:val="0091640A"/>
    <w:rsid w:val="009171A0"/>
    <w:rsid w:val="00920A18"/>
    <w:rsid w:val="00922982"/>
    <w:rsid w:val="00922C55"/>
    <w:rsid w:val="00923F05"/>
    <w:rsid w:val="0092416A"/>
    <w:rsid w:val="00924C27"/>
    <w:rsid w:val="0092604F"/>
    <w:rsid w:val="00935A90"/>
    <w:rsid w:val="00935BED"/>
    <w:rsid w:val="0094014A"/>
    <w:rsid w:val="00940717"/>
    <w:rsid w:val="00940EFC"/>
    <w:rsid w:val="009445A5"/>
    <w:rsid w:val="00951840"/>
    <w:rsid w:val="00955581"/>
    <w:rsid w:val="00956C09"/>
    <w:rsid w:val="00961E55"/>
    <w:rsid w:val="00961EAB"/>
    <w:rsid w:val="00967B65"/>
    <w:rsid w:val="009741DF"/>
    <w:rsid w:val="009761ED"/>
    <w:rsid w:val="009778AD"/>
    <w:rsid w:val="00981D5A"/>
    <w:rsid w:val="00984A09"/>
    <w:rsid w:val="00984A0A"/>
    <w:rsid w:val="0098620B"/>
    <w:rsid w:val="00993430"/>
    <w:rsid w:val="009955E8"/>
    <w:rsid w:val="0099669C"/>
    <w:rsid w:val="00997400"/>
    <w:rsid w:val="009A0286"/>
    <w:rsid w:val="009A0779"/>
    <w:rsid w:val="009A1A35"/>
    <w:rsid w:val="009A3060"/>
    <w:rsid w:val="009A390E"/>
    <w:rsid w:val="009A4C49"/>
    <w:rsid w:val="009A5FCC"/>
    <w:rsid w:val="009B316C"/>
    <w:rsid w:val="009B3572"/>
    <w:rsid w:val="009B402E"/>
    <w:rsid w:val="009B6742"/>
    <w:rsid w:val="009B6D4C"/>
    <w:rsid w:val="009B708A"/>
    <w:rsid w:val="009C1105"/>
    <w:rsid w:val="009C4E11"/>
    <w:rsid w:val="009C6905"/>
    <w:rsid w:val="009C70FC"/>
    <w:rsid w:val="009D03DA"/>
    <w:rsid w:val="009D19E4"/>
    <w:rsid w:val="009D1DF9"/>
    <w:rsid w:val="009D1FD9"/>
    <w:rsid w:val="009D2F3E"/>
    <w:rsid w:val="009D6710"/>
    <w:rsid w:val="009D7117"/>
    <w:rsid w:val="009D768C"/>
    <w:rsid w:val="009D7739"/>
    <w:rsid w:val="009E0A57"/>
    <w:rsid w:val="009E2F33"/>
    <w:rsid w:val="009E5661"/>
    <w:rsid w:val="009E5E59"/>
    <w:rsid w:val="009F173E"/>
    <w:rsid w:val="009F69AD"/>
    <w:rsid w:val="009F7345"/>
    <w:rsid w:val="00A00E06"/>
    <w:rsid w:val="00A01B93"/>
    <w:rsid w:val="00A04457"/>
    <w:rsid w:val="00A121A2"/>
    <w:rsid w:val="00A1423F"/>
    <w:rsid w:val="00A14B94"/>
    <w:rsid w:val="00A1736E"/>
    <w:rsid w:val="00A21E98"/>
    <w:rsid w:val="00A243DB"/>
    <w:rsid w:val="00A24E02"/>
    <w:rsid w:val="00A255B7"/>
    <w:rsid w:val="00A31431"/>
    <w:rsid w:val="00A31EE5"/>
    <w:rsid w:val="00A32A27"/>
    <w:rsid w:val="00A3394A"/>
    <w:rsid w:val="00A361EE"/>
    <w:rsid w:val="00A37E8C"/>
    <w:rsid w:val="00A4129E"/>
    <w:rsid w:val="00A41369"/>
    <w:rsid w:val="00A47952"/>
    <w:rsid w:val="00A5168A"/>
    <w:rsid w:val="00A539C9"/>
    <w:rsid w:val="00A55830"/>
    <w:rsid w:val="00A5655E"/>
    <w:rsid w:val="00A568F6"/>
    <w:rsid w:val="00A63352"/>
    <w:rsid w:val="00A65AA4"/>
    <w:rsid w:val="00A716F6"/>
    <w:rsid w:val="00A73172"/>
    <w:rsid w:val="00A7403A"/>
    <w:rsid w:val="00A743CA"/>
    <w:rsid w:val="00A7498E"/>
    <w:rsid w:val="00A74D19"/>
    <w:rsid w:val="00A7619D"/>
    <w:rsid w:val="00A776B9"/>
    <w:rsid w:val="00A80B9B"/>
    <w:rsid w:val="00A8105F"/>
    <w:rsid w:val="00A8305C"/>
    <w:rsid w:val="00A83E94"/>
    <w:rsid w:val="00A86828"/>
    <w:rsid w:val="00A9764D"/>
    <w:rsid w:val="00AA0D35"/>
    <w:rsid w:val="00AA26FC"/>
    <w:rsid w:val="00AA4C55"/>
    <w:rsid w:val="00AB50FD"/>
    <w:rsid w:val="00AC0AE1"/>
    <w:rsid w:val="00AC2C71"/>
    <w:rsid w:val="00AC2F74"/>
    <w:rsid w:val="00AC406B"/>
    <w:rsid w:val="00AC53BE"/>
    <w:rsid w:val="00AC6DFE"/>
    <w:rsid w:val="00AC76CD"/>
    <w:rsid w:val="00AD0A76"/>
    <w:rsid w:val="00AD2016"/>
    <w:rsid w:val="00AD3278"/>
    <w:rsid w:val="00AD44E0"/>
    <w:rsid w:val="00AD6303"/>
    <w:rsid w:val="00AE2CEF"/>
    <w:rsid w:val="00AF2479"/>
    <w:rsid w:val="00AF3FE2"/>
    <w:rsid w:val="00B04709"/>
    <w:rsid w:val="00B0580E"/>
    <w:rsid w:val="00B063F4"/>
    <w:rsid w:val="00B10FED"/>
    <w:rsid w:val="00B111B5"/>
    <w:rsid w:val="00B154DD"/>
    <w:rsid w:val="00B16D8D"/>
    <w:rsid w:val="00B200E7"/>
    <w:rsid w:val="00B2061E"/>
    <w:rsid w:val="00B21231"/>
    <w:rsid w:val="00B21CE1"/>
    <w:rsid w:val="00B25EE6"/>
    <w:rsid w:val="00B3224B"/>
    <w:rsid w:val="00B329FA"/>
    <w:rsid w:val="00B373AC"/>
    <w:rsid w:val="00B42135"/>
    <w:rsid w:val="00B45BD5"/>
    <w:rsid w:val="00B503BB"/>
    <w:rsid w:val="00B51CC9"/>
    <w:rsid w:val="00B51E4B"/>
    <w:rsid w:val="00B52DD9"/>
    <w:rsid w:val="00B561AE"/>
    <w:rsid w:val="00B56E2B"/>
    <w:rsid w:val="00B6034D"/>
    <w:rsid w:val="00B62900"/>
    <w:rsid w:val="00B64C37"/>
    <w:rsid w:val="00B65B7D"/>
    <w:rsid w:val="00B65C85"/>
    <w:rsid w:val="00B66209"/>
    <w:rsid w:val="00B7087E"/>
    <w:rsid w:val="00B742B5"/>
    <w:rsid w:val="00B752CB"/>
    <w:rsid w:val="00B816C2"/>
    <w:rsid w:val="00B840D5"/>
    <w:rsid w:val="00B87583"/>
    <w:rsid w:val="00B90397"/>
    <w:rsid w:val="00B9155C"/>
    <w:rsid w:val="00B93E54"/>
    <w:rsid w:val="00B95812"/>
    <w:rsid w:val="00B95923"/>
    <w:rsid w:val="00B95AFA"/>
    <w:rsid w:val="00BA1CF6"/>
    <w:rsid w:val="00BA4C8D"/>
    <w:rsid w:val="00BB42A9"/>
    <w:rsid w:val="00BB4938"/>
    <w:rsid w:val="00BB5B59"/>
    <w:rsid w:val="00BC1AC3"/>
    <w:rsid w:val="00BC509D"/>
    <w:rsid w:val="00BD0889"/>
    <w:rsid w:val="00BD0E44"/>
    <w:rsid w:val="00BD1344"/>
    <w:rsid w:val="00BD1538"/>
    <w:rsid w:val="00BD195C"/>
    <w:rsid w:val="00BD2A2A"/>
    <w:rsid w:val="00BD6474"/>
    <w:rsid w:val="00BE13B3"/>
    <w:rsid w:val="00BE14D5"/>
    <w:rsid w:val="00BE5304"/>
    <w:rsid w:val="00BE5DE5"/>
    <w:rsid w:val="00BE694D"/>
    <w:rsid w:val="00BF08FA"/>
    <w:rsid w:val="00BF1E2F"/>
    <w:rsid w:val="00BF3484"/>
    <w:rsid w:val="00BF5854"/>
    <w:rsid w:val="00BF690F"/>
    <w:rsid w:val="00C03543"/>
    <w:rsid w:val="00C0426F"/>
    <w:rsid w:val="00C050CD"/>
    <w:rsid w:val="00C065B5"/>
    <w:rsid w:val="00C072E3"/>
    <w:rsid w:val="00C13180"/>
    <w:rsid w:val="00C144C5"/>
    <w:rsid w:val="00C16C86"/>
    <w:rsid w:val="00C21F71"/>
    <w:rsid w:val="00C22CE7"/>
    <w:rsid w:val="00C242FA"/>
    <w:rsid w:val="00C246B5"/>
    <w:rsid w:val="00C24F8C"/>
    <w:rsid w:val="00C26FCD"/>
    <w:rsid w:val="00C30447"/>
    <w:rsid w:val="00C356A5"/>
    <w:rsid w:val="00C40D55"/>
    <w:rsid w:val="00C4215E"/>
    <w:rsid w:val="00C43B17"/>
    <w:rsid w:val="00C44C8F"/>
    <w:rsid w:val="00C53B5E"/>
    <w:rsid w:val="00C56060"/>
    <w:rsid w:val="00C622BF"/>
    <w:rsid w:val="00C633A7"/>
    <w:rsid w:val="00C6344D"/>
    <w:rsid w:val="00C63888"/>
    <w:rsid w:val="00C66117"/>
    <w:rsid w:val="00C71A54"/>
    <w:rsid w:val="00C74212"/>
    <w:rsid w:val="00C7552B"/>
    <w:rsid w:val="00C75535"/>
    <w:rsid w:val="00C75AD4"/>
    <w:rsid w:val="00C77C05"/>
    <w:rsid w:val="00C9173D"/>
    <w:rsid w:val="00C92344"/>
    <w:rsid w:val="00C94EB6"/>
    <w:rsid w:val="00C950B5"/>
    <w:rsid w:val="00C96727"/>
    <w:rsid w:val="00C97E0E"/>
    <w:rsid w:val="00CA01B5"/>
    <w:rsid w:val="00CA0521"/>
    <w:rsid w:val="00CA15B2"/>
    <w:rsid w:val="00CA1E90"/>
    <w:rsid w:val="00CA1F6B"/>
    <w:rsid w:val="00CA6611"/>
    <w:rsid w:val="00CA6623"/>
    <w:rsid w:val="00CB044E"/>
    <w:rsid w:val="00CB2768"/>
    <w:rsid w:val="00CB2BA5"/>
    <w:rsid w:val="00CB45D1"/>
    <w:rsid w:val="00CB7701"/>
    <w:rsid w:val="00CC0F33"/>
    <w:rsid w:val="00CC1F25"/>
    <w:rsid w:val="00CC3050"/>
    <w:rsid w:val="00CC5527"/>
    <w:rsid w:val="00CC589A"/>
    <w:rsid w:val="00CC74E9"/>
    <w:rsid w:val="00CC7ADD"/>
    <w:rsid w:val="00CD1465"/>
    <w:rsid w:val="00CD1990"/>
    <w:rsid w:val="00CE2411"/>
    <w:rsid w:val="00CE24C7"/>
    <w:rsid w:val="00CE53FE"/>
    <w:rsid w:val="00CE7AF1"/>
    <w:rsid w:val="00CF1EFC"/>
    <w:rsid w:val="00CF46E0"/>
    <w:rsid w:val="00CF4F37"/>
    <w:rsid w:val="00CF5AB5"/>
    <w:rsid w:val="00CF68B0"/>
    <w:rsid w:val="00D020FD"/>
    <w:rsid w:val="00D045D2"/>
    <w:rsid w:val="00D06498"/>
    <w:rsid w:val="00D07CB5"/>
    <w:rsid w:val="00D10464"/>
    <w:rsid w:val="00D1092F"/>
    <w:rsid w:val="00D12F91"/>
    <w:rsid w:val="00D14615"/>
    <w:rsid w:val="00D1659D"/>
    <w:rsid w:val="00D16AE3"/>
    <w:rsid w:val="00D20D7E"/>
    <w:rsid w:val="00D25FE5"/>
    <w:rsid w:val="00D34218"/>
    <w:rsid w:val="00D34BF6"/>
    <w:rsid w:val="00D35209"/>
    <w:rsid w:val="00D36801"/>
    <w:rsid w:val="00D375C0"/>
    <w:rsid w:val="00D40408"/>
    <w:rsid w:val="00D409DB"/>
    <w:rsid w:val="00D4168C"/>
    <w:rsid w:val="00D50B5E"/>
    <w:rsid w:val="00D54967"/>
    <w:rsid w:val="00D54ECE"/>
    <w:rsid w:val="00D6082B"/>
    <w:rsid w:val="00D61050"/>
    <w:rsid w:val="00D65ABF"/>
    <w:rsid w:val="00D66064"/>
    <w:rsid w:val="00D67F21"/>
    <w:rsid w:val="00D7024C"/>
    <w:rsid w:val="00D7229A"/>
    <w:rsid w:val="00D7293E"/>
    <w:rsid w:val="00D7464C"/>
    <w:rsid w:val="00D76374"/>
    <w:rsid w:val="00D830A2"/>
    <w:rsid w:val="00D8760B"/>
    <w:rsid w:val="00D87CA4"/>
    <w:rsid w:val="00D9417D"/>
    <w:rsid w:val="00D944F7"/>
    <w:rsid w:val="00D9566C"/>
    <w:rsid w:val="00D96D8E"/>
    <w:rsid w:val="00DA5C3F"/>
    <w:rsid w:val="00DB0FF8"/>
    <w:rsid w:val="00DB26F7"/>
    <w:rsid w:val="00DB3555"/>
    <w:rsid w:val="00DB5273"/>
    <w:rsid w:val="00DB67BE"/>
    <w:rsid w:val="00DB70F4"/>
    <w:rsid w:val="00DC050E"/>
    <w:rsid w:val="00DC3F03"/>
    <w:rsid w:val="00DC6886"/>
    <w:rsid w:val="00DD12E1"/>
    <w:rsid w:val="00DD5FBC"/>
    <w:rsid w:val="00DD608F"/>
    <w:rsid w:val="00DE0771"/>
    <w:rsid w:val="00DE0E3D"/>
    <w:rsid w:val="00DE3419"/>
    <w:rsid w:val="00DE4BEA"/>
    <w:rsid w:val="00DF537F"/>
    <w:rsid w:val="00DF7E4B"/>
    <w:rsid w:val="00E05A35"/>
    <w:rsid w:val="00E13AEF"/>
    <w:rsid w:val="00E143FF"/>
    <w:rsid w:val="00E14B3A"/>
    <w:rsid w:val="00E17783"/>
    <w:rsid w:val="00E26E30"/>
    <w:rsid w:val="00E338DA"/>
    <w:rsid w:val="00E35D78"/>
    <w:rsid w:val="00E45548"/>
    <w:rsid w:val="00E52B78"/>
    <w:rsid w:val="00E549C0"/>
    <w:rsid w:val="00E607C3"/>
    <w:rsid w:val="00E723D9"/>
    <w:rsid w:val="00E72558"/>
    <w:rsid w:val="00E76D4A"/>
    <w:rsid w:val="00E80C51"/>
    <w:rsid w:val="00E81AE4"/>
    <w:rsid w:val="00E85538"/>
    <w:rsid w:val="00E85AAF"/>
    <w:rsid w:val="00E86E3A"/>
    <w:rsid w:val="00E87909"/>
    <w:rsid w:val="00E93365"/>
    <w:rsid w:val="00E96128"/>
    <w:rsid w:val="00EA35A6"/>
    <w:rsid w:val="00EA5F83"/>
    <w:rsid w:val="00EA64FC"/>
    <w:rsid w:val="00EA69E2"/>
    <w:rsid w:val="00EA7E58"/>
    <w:rsid w:val="00EB0346"/>
    <w:rsid w:val="00EB1111"/>
    <w:rsid w:val="00EB1CE6"/>
    <w:rsid w:val="00EB1F43"/>
    <w:rsid w:val="00EB3452"/>
    <w:rsid w:val="00EB50F4"/>
    <w:rsid w:val="00EB5F0D"/>
    <w:rsid w:val="00EC5C13"/>
    <w:rsid w:val="00ED00BA"/>
    <w:rsid w:val="00ED0EDD"/>
    <w:rsid w:val="00EE0C5F"/>
    <w:rsid w:val="00EE0E76"/>
    <w:rsid w:val="00EE308A"/>
    <w:rsid w:val="00EE4401"/>
    <w:rsid w:val="00EE6A4F"/>
    <w:rsid w:val="00EF1D50"/>
    <w:rsid w:val="00EF248E"/>
    <w:rsid w:val="00EF281F"/>
    <w:rsid w:val="00EF3AE2"/>
    <w:rsid w:val="00EF4563"/>
    <w:rsid w:val="00EF4978"/>
    <w:rsid w:val="00F012E9"/>
    <w:rsid w:val="00F0225F"/>
    <w:rsid w:val="00F03A9B"/>
    <w:rsid w:val="00F059F7"/>
    <w:rsid w:val="00F066D4"/>
    <w:rsid w:val="00F103BF"/>
    <w:rsid w:val="00F14460"/>
    <w:rsid w:val="00F144B8"/>
    <w:rsid w:val="00F15DA7"/>
    <w:rsid w:val="00F16221"/>
    <w:rsid w:val="00F16234"/>
    <w:rsid w:val="00F22666"/>
    <w:rsid w:val="00F23806"/>
    <w:rsid w:val="00F25C98"/>
    <w:rsid w:val="00F27539"/>
    <w:rsid w:val="00F27BA4"/>
    <w:rsid w:val="00F27BD0"/>
    <w:rsid w:val="00F32857"/>
    <w:rsid w:val="00F3636F"/>
    <w:rsid w:val="00F426F9"/>
    <w:rsid w:val="00F46E12"/>
    <w:rsid w:val="00F4775D"/>
    <w:rsid w:val="00F47D7B"/>
    <w:rsid w:val="00F5652F"/>
    <w:rsid w:val="00F571BB"/>
    <w:rsid w:val="00F62CDC"/>
    <w:rsid w:val="00F643CE"/>
    <w:rsid w:val="00F651D5"/>
    <w:rsid w:val="00F659AC"/>
    <w:rsid w:val="00F660F3"/>
    <w:rsid w:val="00F74F8E"/>
    <w:rsid w:val="00F75820"/>
    <w:rsid w:val="00F86DC3"/>
    <w:rsid w:val="00F9481D"/>
    <w:rsid w:val="00F956A0"/>
    <w:rsid w:val="00FA2AE2"/>
    <w:rsid w:val="00FA5274"/>
    <w:rsid w:val="00FA6E0D"/>
    <w:rsid w:val="00FB09F7"/>
    <w:rsid w:val="00FB265B"/>
    <w:rsid w:val="00FB5A4C"/>
    <w:rsid w:val="00FC11F0"/>
    <w:rsid w:val="00FC5988"/>
    <w:rsid w:val="00FC6F7B"/>
    <w:rsid w:val="00FD0A4D"/>
    <w:rsid w:val="00FD3B4B"/>
    <w:rsid w:val="00FD6E47"/>
    <w:rsid w:val="00FD6F93"/>
    <w:rsid w:val="00FE377E"/>
    <w:rsid w:val="00FE5896"/>
    <w:rsid w:val="00FE59A4"/>
    <w:rsid w:val="00FE7721"/>
    <w:rsid w:val="00FF29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9FCB79"/>
  <w15:chartTrackingRefBased/>
  <w15:docId w15:val="{ADFF46E5-BAFD-43EA-951F-0D57D56DC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B1F43"/>
    <w:pPr>
      <w:widowControl w:val="0"/>
    </w:pPr>
    <w:rPr>
      <w:kern w:val="2"/>
      <w:sz w:val="24"/>
      <w:szCs w:val="24"/>
    </w:rPr>
  </w:style>
  <w:style w:type="paragraph" w:styleId="2">
    <w:name w:val="heading 2"/>
    <w:basedOn w:val="a"/>
    <w:next w:val="a"/>
    <w:qFormat/>
    <w:pPr>
      <w:keepNext/>
      <w:autoSpaceDE w:val="0"/>
      <w:autoSpaceDN w:val="0"/>
      <w:adjustRightInd w:val="0"/>
      <w:spacing w:line="720" w:lineRule="atLeast"/>
      <w:textAlignment w:val="baseline"/>
      <w:outlineLvl w:val="1"/>
    </w:pPr>
    <w:rPr>
      <w:rFonts w:ascii="minorBidi" w:eastAsia="Cambria Math" w:hAnsi="minorBidi"/>
      <w:b/>
      <w:kern w:val="0"/>
      <w:sz w:val="48"/>
      <w:szCs w:val="20"/>
    </w:rPr>
  </w:style>
  <w:style w:type="paragraph" w:styleId="3">
    <w:name w:val="heading 3"/>
    <w:basedOn w:val="a"/>
    <w:next w:val="a"/>
    <w:link w:val="30"/>
    <w:semiHidden/>
    <w:unhideWhenUsed/>
    <w:qFormat/>
    <w:rsid w:val="00E96128"/>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司住址"/>
    <w:basedOn w:val="a"/>
    <w:pPr>
      <w:adjustRightInd w:val="0"/>
      <w:spacing w:line="0" w:lineRule="atLeast"/>
      <w:ind w:left="5670"/>
      <w:textAlignment w:val="baseline"/>
    </w:pPr>
    <w:rPr>
      <w:rFonts w:eastAsia="minorBidi"/>
      <w:spacing w:val="8"/>
      <w:kern w:val="0"/>
      <w:sz w:val="20"/>
      <w:szCs w:val="20"/>
    </w:rPr>
  </w:style>
  <w:style w:type="paragraph" w:customStyle="1" w:styleId="a4">
    <w:name w:val="表名"/>
    <w:basedOn w:val="a"/>
    <w:pPr>
      <w:adjustRightInd w:val="0"/>
      <w:spacing w:line="360" w:lineRule="atLeast"/>
      <w:jc w:val="center"/>
      <w:textAlignment w:val="baseline"/>
    </w:pPr>
    <w:rPr>
      <w:rFonts w:eastAsia="Cambria Math"/>
      <w:kern w:val="0"/>
      <w:sz w:val="48"/>
      <w:szCs w:val="20"/>
    </w:rPr>
  </w:style>
  <w:style w:type="paragraph" w:customStyle="1" w:styleId="a5">
    <w:name w:val="表格"/>
    <w:basedOn w:val="a"/>
    <w:pPr>
      <w:adjustRightInd w:val="0"/>
      <w:spacing w:line="360" w:lineRule="atLeast"/>
      <w:textAlignment w:val="baseline"/>
    </w:pPr>
    <w:rPr>
      <w:rFonts w:eastAsia="Cambria Math"/>
      <w:kern w:val="0"/>
      <w:sz w:val="28"/>
      <w:szCs w:val="20"/>
    </w:rPr>
  </w:style>
  <w:style w:type="paragraph" w:customStyle="1" w:styleId="a6">
    <w:name w:val="公司名"/>
    <w:basedOn w:val="a"/>
    <w:pPr>
      <w:adjustRightInd w:val="0"/>
      <w:spacing w:line="360" w:lineRule="atLeast"/>
      <w:jc w:val="center"/>
      <w:textAlignment w:val="baseline"/>
    </w:pPr>
    <w:rPr>
      <w:rFonts w:eastAsia="minorBidi"/>
      <w:kern w:val="0"/>
      <w:szCs w:val="20"/>
    </w:rPr>
  </w:style>
  <w:style w:type="character" w:styleId="a7">
    <w:name w:val="Hyperlink"/>
    <w:rPr>
      <w:color w:val="0000FF"/>
      <w:u w:val="single"/>
    </w:rPr>
  </w:style>
  <w:style w:type="character" w:styleId="a8">
    <w:name w:val="FollowedHyperlink"/>
    <w:rPr>
      <w:color w:val="800080"/>
      <w:u w:val="single"/>
    </w:rPr>
  </w:style>
  <w:style w:type="paragraph" w:styleId="a9">
    <w:name w:val="header"/>
    <w:basedOn w:val="a"/>
    <w:unhideWhenUsed/>
    <w:pPr>
      <w:tabs>
        <w:tab w:val="center" w:pos="4153"/>
        <w:tab w:val="right" w:pos="8306"/>
      </w:tabs>
      <w:snapToGrid w:val="0"/>
    </w:pPr>
    <w:rPr>
      <w:sz w:val="20"/>
      <w:szCs w:val="20"/>
    </w:rPr>
  </w:style>
  <w:style w:type="character" w:customStyle="1" w:styleId="1">
    <w:name w:val="字元 字元1"/>
    <w:semiHidden/>
    <w:rPr>
      <w:kern w:val="2"/>
    </w:rPr>
  </w:style>
  <w:style w:type="paragraph" w:styleId="aa">
    <w:name w:val="footer"/>
    <w:basedOn w:val="a"/>
    <w:unhideWhenUsed/>
    <w:pPr>
      <w:tabs>
        <w:tab w:val="center" w:pos="4153"/>
        <w:tab w:val="right" w:pos="8306"/>
      </w:tabs>
      <w:snapToGrid w:val="0"/>
    </w:pPr>
    <w:rPr>
      <w:sz w:val="20"/>
      <w:szCs w:val="20"/>
    </w:rPr>
  </w:style>
  <w:style w:type="character" w:customStyle="1" w:styleId="ab">
    <w:name w:val="字元 字元"/>
    <w:semiHidden/>
    <w:rPr>
      <w:kern w:val="2"/>
    </w:rPr>
  </w:style>
  <w:style w:type="paragraph" w:styleId="ac">
    <w:name w:val="Balloon Text"/>
    <w:basedOn w:val="a"/>
    <w:semiHidden/>
    <w:rPr>
      <w:rFonts w:ascii="minorBidi" w:hAnsi="minorBidi"/>
      <w:sz w:val="18"/>
      <w:szCs w:val="18"/>
    </w:rPr>
  </w:style>
  <w:style w:type="paragraph" w:customStyle="1" w:styleId="10">
    <w:name w:val="1.標題"/>
    <w:basedOn w:val="a"/>
    <w:rsid w:val="00FD0A4D"/>
    <w:pPr>
      <w:adjustRightInd w:val="0"/>
      <w:snapToGrid w:val="0"/>
      <w:spacing w:before="60" w:after="60" w:line="440" w:lineRule="exact"/>
      <w:ind w:left="334" w:hanging="323"/>
      <w:jc w:val="both"/>
    </w:pPr>
    <w:rPr>
      <w:rFonts w:eastAsia="Cambria Math"/>
      <w:sz w:val="28"/>
      <w:szCs w:val="20"/>
    </w:rPr>
  </w:style>
  <w:style w:type="paragraph" w:customStyle="1" w:styleId="ad">
    <w:name w:val="公文(後續段落_副本)"/>
    <w:basedOn w:val="a"/>
    <w:rsid w:val="005D3933"/>
    <w:pPr>
      <w:widowControl/>
      <w:ind w:left="840"/>
      <w:textAlignment w:val="baseline"/>
    </w:pPr>
    <w:rPr>
      <w:rFonts w:eastAsia="Cambria Math"/>
      <w:noProof/>
      <w:kern w:val="0"/>
      <w:szCs w:val="20"/>
      <w:lang w:bidi="he-IL"/>
    </w:rPr>
  </w:style>
  <w:style w:type="paragraph" w:customStyle="1" w:styleId="ae">
    <w:name w:val="a"/>
    <w:basedOn w:val="a"/>
    <w:rsid w:val="005815DF"/>
    <w:pPr>
      <w:widowControl/>
      <w:spacing w:before="100" w:beforeAutospacing="1" w:after="100" w:afterAutospacing="1"/>
    </w:pPr>
    <w:rPr>
      <w:rFonts w:ascii="minorBidi" w:hAnsi="minorBidi" w:cs="minorBidi"/>
      <w:kern w:val="0"/>
    </w:rPr>
  </w:style>
  <w:style w:type="character" w:styleId="af">
    <w:name w:val="Strong"/>
    <w:qFormat/>
    <w:rsid w:val="005815DF"/>
    <w:rPr>
      <w:b/>
      <w:bCs/>
    </w:rPr>
  </w:style>
  <w:style w:type="paragraph" w:styleId="20">
    <w:name w:val="Body Text Indent 2"/>
    <w:basedOn w:val="a"/>
    <w:rsid w:val="00B56E2B"/>
    <w:pPr>
      <w:adjustRightInd w:val="0"/>
      <w:spacing w:line="360" w:lineRule="auto"/>
      <w:ind w:firstLine="601"/>
      <w:jc w:val="both"/>
      <w:textAlignment w:val="baseline"/>
    </w:pPr>
    <w:rPr>
      <w:rFonts w:ascii="minorBidi" w:eastAsia="minorBidi"/>
      <w:kern w:val="0"/>
      <w:sz w:val="28"/>
      <w:szCs w:val="20"/>
    </w:rPr>
  </w:style>
  <w:style w:type="table" w:styleId="af0">
    <w:name w:val="Table Grid"/>
    <w:basedOn w:val="a1"/>
    <w:rsid w:val="00F86DC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rsid w:val="001A64EB"/>
  </w:style>
  <w:style w:type="paragraph" w:styleId="af2">
    <w:name w:val="Normal Indent"/>
    <w:aliases w:val="內文縮排1"/>
    <w:basedOn w:val="a"/>
    <w:rsid w:val="006A6B90"/>
    <w:pPr>
      <w:widowControl/>
      <w:adjustRightInd w:val="0"/>
      <w:spacing w:before="60" w:after="60" w:line="400" w:lineRule="atLeast"/>
      <w:ind w:firstLine="510"/>
      <w:jc w:val="both"/>
      <w:textAlignment w:val="baseline"/>
    </w:pPr>
    <w:rPr>
      <w:rFonts w:eastAsia="Cambria Math"/>
      <w:kern w:val="0"/>
      <w:sz w:val="26"/>
      <w:szCs w:val="20"/>
    </w:rPr>
  </w:style>
  <w:style w:type="paragraph" w:styleId="Web">
    <w:name w:val="Normal (Web)"/>
    <w:basedOn w:val="a"/>
    <w:uiPriority w:val="99"/>
    <w:unhideWhenUsed/>
    <w:rsid w:val="0061340F"/>
    <w:pPr>
      <w:widowControl/>
      <w:spacing w:before="100" w:beforeAutospacing="1" w:after="100" w:afterAutospacing="1"/>
    </w:pPr>
    <w:rPr>
      <w:rFonts w:ascii="minorBidi" w:hAnsi="minorBidi" w:cs="minorBidi"/>
      <w:kern w:val="0"/>
    </w:rPr>
  </w:style>
  <w:style w:type="paragraph" w:customStyle="1" w:styleId="af3">
    <w:name w:val="表說"/>
    <w:basedOn w:val="a"/>
    <w:rsid w:val="00F144B8"/>
    <w:pPr>
      <w:spacing w:beforeLines="50" w:line="288" w:lineRule="auto"/>
      <w:ind w:rightChars="-50" w:right="-50"/>
      <w:jc w:val="center"/>
    </w:pPr>
    <w:rPr>
      <w:rFonts w:eastAsia="Cambria Math"/>
      <w:b/>
      <w:bCs/>
      <w:sz w:val="28"/>
    </w:rPr>
  </w:style>
  <w:style w:type="paragraph" w:styleId="af4">
    <w:name w:val="List Paragraph"/>
    <w:aliases w:val="1.1.1.1清單段落,List Paragraph,標題 (4),(二),列點,清單段落2,1.1"/>
    <w:basedOn w:val="a"/>
    <w:link w:val="af5"/>
    <w:uiPriority w:val="34"/>
    <w:qFormat/>
    <w:rsid w:val="00031C37"/>
    <w:pPr>
      <w:ind w:leftChars="200" w:left="480"/>
    </w:pPr>
    <w:rPr>
      <w:rFonts w:ascii="Cambria Math" w:eastAsia="minorBidi" w:hAnsi="Cambria Math"/>
      <w:szCs w:val="22"/>
    </w:rPr>
  </w:style>
  <w:style w:type="paragraph" w:styleId="af6">
    <w:name w:val="caption"/>
    <w:next w:val="a"/>
    <w:qFormat/>
    <w:rsid w:val="00511A32"/>
    <w:pPr>
      <w:spacing w:line="260" w:lineRule="atLeast"/>
      <w:jc w:val="center"/>
    </w:pPr>
    <w:rPr>
      <w:rFonts w:eastAsia="minorBidi"/>
      <w:noProof/>
      <w:sz w:val="28"/>
    </w:rPr>
  </w:style>
  <w:style w:type="character" w:customStyle="1" w:styleId="af5">
    <w:name w:val="清單段落 字元"/>
    <w:aliases w:val="1.1.1.1清單段落 字元,List Paragraph 字元,標題 (4) 字元,(二) 字元,列點 字元,清單段落2 字元,1.1 字元"/>
    <w:link w:val="af4"/>
    <w:uiPriority w:val="34"/>
    <w:qFormat/>
    <w:rsid w:val="00E14B3A"/>
    <w:rPr>
      <w:rFonts w:ascii="Cambria Math" w:hAnsi="Cambria Math"/>
      <w:kern w:val="2"/>
      <w:sz w:val="24"/>
      <w:szCs w:val="22"/>
    </w:rPr>
  </w:style>
  <w:style w:type="character" w:styleId="af7">
    <w:name w:val="Emphasis"/>
    <w:uiPriority w:val="20"/>
    <w:qFormat/>
    <w:rsid w:val="003F6895"/>
    <w:rPr>
      <w:i/>
      <w:iCs/>
    </w:rPr>
  </w:style>
  <w:style w:type="character" w:customStyle="1" w:styleId="30">
    <w:name w:val="標題 3 字元"/>
    <w:basedOn w:val="a0"/>
    <w:link w:val="3"/>
    <w:semiHidden/>
    <w:rsid w:val="00E96128"/>
    <w:rPr>
      <w:rFonts w:asciiTheme="majorHAnsi" w:eastAsiaTheme="majorEastAsia" w:hAnsiTheme="majorHAnsi" w:cstheme="majorBidi"/>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855813">
      <w:bodyDiv w:val="1"/>
      <w:marLeft w:val="0"/>
      <w:marRight w:val="0"/>
      <w:marTop w:val="0"/>
      <w:marBottom w:val="0"/>
      <w:divBdr>
        <w:top w:val="none" w:sz="0" w:space="0" w:color="auto"/>
        <w:left w:val="none" w:sz="0" w:space="0" w:color="auto"/>
        <w:bottom w:val="none" w:sz="0" w:space="0" w:color="auto"/>
        <w:right w:val="none" w:sz="0" w:space="0" w:color="auto"/>
      </w:divBdr>
      <w:divsChild>
        <w:div w:id="555704807">
          <w:marLeft w:val="0"/>
          <w:marRight w:val="0"/>
          <w:marTop w:val="0"/>
          <w:marBottom w:val="0"/>
          <w:divBdr>
            <w:top w:val="none" w:sz="0" w:space="0" w:color="auto"/>
            <w:left w:val="none" w:sz="0" w:space="0" w:color="auto"/>
            <w:bottom w:val="none" w:sz="0" w:space="0" w:color="auto"/>
            <w:right w:val="none" w:sz="0" w:space="0" w:color="auto"/>
          </w:divBdr>
        </w:div>
      </w:divsChild>
    </w:div>
    <w:div w:id="699820136">
      <w:bodyDiv w:val="1"/>
      <w:marLeft w:val="0"/>
      <w:marRight w:val="0"/>
      <w:marTop w:val="0"/>
      <w:marBottom w:val="0"/>
      <w:divBdr>
        <w:top w:val="none" w:sz="0" w:space="0" w:color="auto"/>
        <w:left w:val="none" w:sz="0" w:space="0" w:color="auto"/>
        <w:bottom w:val="none" w:sz="0" w:space="0" w:color="auto"/>
        <w:right w:val="none" w:sz="0" w:space="0" w:color="auto"/>
      </w:divBdr>
      <w:divsChild>
        <w:div w:id="1451582762">
          <w:marLeft w:val="0"/>
          <w:marRight w:val="0"/>
          <w:marTop w:val="0"/>
          <w:marBottom w:val="0"/>
          <w:divBdr>
            <w:top w:val="none" w:sz="0" w:space="0" w:color="auto"/>
            <w:left w:val="none" w:sz="0" w:space="0" w:color="auto"/>
            <w:bottom w:val="none" w:sz="0" w:space="0" w:color="auto"/>
            <w:right w:val="none" w:sz="0" w:space="0" w:color="auto"/>
          </w:divBdr>
        </w:div>
      </w:divsChild>
    </w:div>
    <w:div w:id="885219507">
      <w:bodyDiv w:val="1"/>
      <w:marLeft w:val="0"/>
      <w:marRight w:val="0"/>
      <w:marTop w:val="0"/>
      <w:marBottom w:val="160"/>
      <w:divBdr>
        <w:top w:val="none" w:sz="0" w:space="0" w:color="auto"/>
        <w:left w:val="none" w:sz="0" w:space="0" w:color="auto"/>
        <w:bottom w:val="none" w:sz="0" w:space="0" w:color="auto"/>
        <w:right w:val="none" w:sz="0" w:space="0" w:color="auto"/>
      </w:divBdr>
      <w:divsChild>
        <w:div w:id="751245642">
          <w:marLeft w:val="0"/>
          <w:marRight w:val="0"/>
          <w:marTop w:val="0"/>
          <w:marBottom w:val="0"/>
          <w:divBdr>
            <w:top w:val="none" w:sz="0" w:space="0" w:color="auto"/>
            <w:left w:val="none" w:sz="0" w:space="0" w:color="auto"/>
            <w:bottom w:val="none" w:sz="0" w:space="0" w:color="auto"/>
            <w:right w:val="none" w:sz="0" w:space="0" w:color="auto"/>
          </w:divBdr>
          <w:divsChild>
            <w:div w:id="457644125">
              <w:marLeft w:val="100"/>
              <w:marRight w:val="100"/>
              <w:marTop w:val="0"/>
              <w:marBottom w:val="0"/>
              <w:divBdr>
                <w:top w:val="none" w:sz="0" w:space="0" w:color="auto"/>
                <w:left w:val="none" w:sz="0" w:space="0" w:color="auto"/>
                <w:bottom w:val="none" w:sz="0" w:space="0" w:color="auto"/>
                <w:right w:val="none" w:sz="0" w:space="0" w:color="auto"/>
              </w:divBdr>
              <w:divsChild>
                <w:div w:id="199780437">
                  <w:marLeft w:val="-1600"/>
                  <w:marRight w:val="0"/>
                  <w:marTop w:val="0"/>
                  <w:marBottom w:val="0"/>
                  <w:divBdr>
                    <w:top w:val="none" w:sz="0" w:space="0" w:color="auto"/>
                    <w:left w:val="none" w:sz="0" w:space="0" w:color="auto"/>
                    <w:bottom w:val="none" w:sz="0" w:space="0" w:color="auto"/>
                    <w:right w:val="none" w:sz="0" w:space="0" w:color="auto"/>
                  </w:divBdr>
                  <w:divsChild>
                    <w:div w:id="1506750594">
                      <w:marLeft w:val="1600"/>
                      <w:marRight w:val="0"/>
                      <w:marTop w:val="0"/>
                      <w:marBottom w:val="0"/>
                      <w:divBdr>
                        <w:top w:val="none" w:sz="0" w:space="0" w:color="auto"/>
                        <w:left w:val="none" w:sz="0" w:space="0" w:color="auto"/>
                        <w:bottom w:val="none" w:sz="0" w:space="0" w:color="auto"/>
                        <w:right w:val="none" w:sz="0" w:space="0" w:color="auto"/>
                      </w:divBdr>
                      <w:divsChild>
                        <w:div w:id="1279947933">
                          <w:marLeft w:val="0"/>
                          <w:marRight w:val="-1600"/>
                          <w:marTop w:val="0"/>
                          <w:marBottom w:val="0"/>
                          <w:divBdr>
                            <w:top w:val="none" w:sz="0" w:space="0" w:color="auto"/>
                            <w:left w:val="none" w:sz="0" w:space="0" w:color="auto"/>
                            <w:bottom w:val="none" w:sz="0" w:space="0" w:color="auto"/>
                            <w:right w:val="none" w:sz="0" w:space="0" w:color="auto"/>
                          </w:divBdr>
                          <w:divsChild>
                            <w:div w:id="581840234">
                              <w:marLeft w:val="0"/>
                              <w:marRight w:val="1600"/>
                              <w:marTop w:val="0"/>
                              <w:marBottom w:val="0"/>
                              <w:divBdr>
                                <w:top w:val="none" w:sz="0" w:space="0" w:color="auto"/>
                                <w:left w:val="none" w:sz="0" w:space="0" w:color="auto"/>
                                <w:bottom w:val="none" w:sz="0" w:space="0" w:color="auto"/>
                                <w:right w:val="none" w:sz="0" w:space="0" w:color="auto"/>
                              </w:divBdr>
                              <w:divsChild>
                                <w:div w:id="529925381">
                                  <w:marLeft w:val="0"/>
                                  <w:marRight w:val="0"/>
                                  <w:marTop w:val="0"/>
                                  <w:marBottom w:val="100"/>
                                  <w:divBdr>
                                    <w:top w:val="none" w:sz="0" w:space="0" w:color="auto"/>
                                    <w:left w:val="none" w:sz="0" w:space="0" w:color="auto"/>
                                    <w:bottom w:val="none" w:sz="0" w:space="0" w:color="auto"/>
                                    <w:right w:val="none" w:sz="0" w:space="0" w:color="auto"/>
                                  </w:divBdr>
                                  <w:divsChild>
                                    <w:div w:id="997805332">
                                      <w:marLeft w:val="0"/>
                                      <w:marRight w:val="0"/>
                                      <w:marTop w:val="0"/>
                                      <w:marBottom w:val="0"/>
                                      <w:divBdr>
                                        <w:top w:val="none" w:sz="0" w:space="0" w:color="auto"/>
                                        <w:left w:val="none" w:sz="0" w:space="0" w:color="auto"/>
                                        <w:bottom w:val="none" w:sz="0" w:space="0" w:color="auto"/>
                                        <w:right w:val="none" w:sz="0" w:space="0" w:color="auto"/>
                                      </w:divBdr>
                                      <w:divsChild>
                                        <w:div w:id="2046713821">
                                          <w:marLeft w:val="0"/>
                                          <w:marRight w:val="0"/>
                                          <w:marTop w:val="0"/>
                                          <w:marBottom w:val="0"/>
                                          <w:divBdr>
                                            <w:top w:val="none" w:sz="0" w:space="0" w:color="auto"/>
                                            <w:left w:val="none" w:sz="0" w:space="0" w:color="auto"/>
                                            <w:bottom w:val="none" w:sz="0" w:space="0" w:color="auto"/>
                                            <w:right w:val="none" w:sz="0" w:space="0" w:color="auto"/>
                                          </w:divBdr>
                                          <w:divsChild>
                                            <w:div w:id="1236088742">
                                              <w:marLeft w:val="0"/>
                                              <w:marRight w:val="0"/>
                                              <w:marTop w:val="0"/>
                                              <w:marBottom w:val="0"/>
                                              <w:divBdr>
                                                <w:top w:val="none" w:sz="0" w:space="0" w:color="auto"/>
                                                <w:left w:val="none" w:sz="0" w:space="0" w:color="auto"/>
                                                <w:bottom w:val="none" w:sz="0" w:space="0" w:color="auto"/>
                                                <w:right w:val="none" w:sz="0" w:space="0" w:color="auto"/>
                                              </w:divBdr>
                                              <w:divsChild>
                                                <w:div w:id="1316376707">
                                                  <w:marLeft w:val="0"/>
                                                  <w:marRight w:val="0"/>
                                                  <w:marTop w:val="0"/>
                                                  <w:marBottom w:val="0"/>
                                                  <w:divBdr>
                                                    <w:top w:val="none" w:sz="0" w:space="0" w:color="auto"/>
                                                    <w:left w:val="none" w:sz="0" w:space="0" w:color="auto"/>
                                                    <w:bottom w:val="none" w:sz="0" w:space="0" w:color="auto"/>
                                                    <w:right w:val="none" w:sz="0" w:space="0" w:color="auto"/>
                                                  </w:divBdr>
                                                  <w:divsChild>
                                                    <w:div w:id="1134442065">
                                                      <w:marLeft w:val="0"/>
                                                      <w:marRight w:val="0"/>
                                                      <w:marTop w:val="0"/>
                                                      <w:marBottom w:val="0"/>
                                                      <w:divBdr>
                                                        <w:top w:val="none" w:sz="0" w:space="0" w:color="auto"/>
                                                        <w:left w:val="none" w:sz="0" w:space="0" w:color="auto"/>
                                                        <w:bottom w:val="none" w:sz="0" w:space="0" w:color="auto"/>
                                                        <w:right w:val="none" w:sz="0" w:space="0" w:color="auto"/>
                                                      </w:divBdr>
                                                      <w:divsChild>
                                                        <w:div w:id="1227381087">
                                                          <w:marLeft w:val="0"/>
                                                          <w:marRight w:val="0"/>
                                                          <w:marTop w:val="0"/>
                                                          <w:marBottom w:val="50"/>
                                                          <w:divBdr>
                                                            <w:top w:val="none" w:sz="0" w:space="0" w:color="auto"/>
                                                            <w:left w:val="none" w:sz="0" w:space="0" w:color="auto"/>
                                                            <w:bottom w:val="none" w:sz="0" w:space="0" w:color="auto"/>
                                                            <w:right w:val="none" w:sz="0" w:space="0" w:color="auto"/>
                                                          </w:divBdr>
                                                          <w:divsChild>
                                                            <w:div w:id="1622421803">
                                                              <w:marLeft w:val="0"/>
                                                              <w:marRight w:val="0"/>
                                                              <w:marTop w:val="0"/>
                                                              <w:marBottom w:val="0"/>
                                                              <w:divBdr>
                                                                <w:top w:val="none" w:sz="0" w:space="0" w:color="auto"/>
                                                                <w:left w:val="none" w:sz="0" w:space="0" w:color="auto"/>
                                                                <w:bottom w:val="none" w:sz="0" w:space="0" w:color="auto"/>
                                                                <w:right w:val="none" w:sz="0" w:space="0" w:color="auto"/>
                                                              </w:divBdr>
                                                              <w:divsChild>
                                                                <w:div w:id="69618459">
                                                                  <w:marLeft w:val="0"/>
                                                                  <w:marRight w:val="0"/>
                                                                  <w:marTop w:val="0"/>
                                                                  <w:marBottom w:val="0"/>
                                                                  <w:divBdr>
                                                                    <w:top w:val="none" w:sz="0" w:space="0" w:color="auto"/>
                                                                    <w:left w:val="none" w:sz="0" w:space="0" w:color="auto"/>
                                                                    <w:bottom w:val="none" w:sz="0" w:space="0" w:color="auto"/>
                                                                    <w:right w:val="none" w:sz="0" w:space="0" w:color="auto"/>
                                                                  </w:divBdr>
                                                                  <w:divsChild>
                                                                    <w:div w:id="158861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5016630">
      <w:bodyDiv w:val="1"/>
      <w:marLeft w:val="0"/>
      <w:marRight w:val="0"/>
      <w:marTop w:val="0"/>
      <w:marBottom w:val="0"/>
      <w:divBdr>
        <w:top w:val="none" w:sz="0" w:space="0" w:color="auto"/>
        <w:left w:val="none" w:sz="0" w:space="0" w:color="auto"/>
        <w:bottom w:val="none" w:sz="0" w:space="0" w:color="auto"/>
        <w:right w:val="none" w:sz="0" w:space="0" w:color="auto"/>
      </w:divBdr>
      <w:divsChild>
        <w:div w:id="1314019899">
          <w:marLeft w:val="0"/>
          <w:marRight w:val="0"/>
          <w:marTop w:val="0"/>
          <w:marBottom w:val="0"/>
          <w:divBdr>
            <w:top w:val="none" w:sz="0" w:space="0" w:color="auto"/>
            <w:left w:val="none" w:sz="0" w:space="0" w:color="auto"/>
            <w:bottom w:val="none" w:sz="0" w:space="0" w:color="auto"/>
            <w:right w:val="none" w:sz="0" w:space="0" w:color="auto"/>
          </w:divBdr>
        </w:div>
      </w:divsChild>
    </w:div>
    <w:div w:id="927622063">
      <w:bodyDiv w:val="1"/>
      <w:marLeft w:val="0"/>
      <w:marRight w:val="0"/>
      <w:marTop w:val="0"/>
      <w:marBottom w:val="0"/>
      <w:divBdr>
        <w:top w:val="none" w:sz="0" w:space="0" w:color="auto"/>
        <w:left w:val="none" w:sz="0" w:space="0" w:color="auto"/>
        <w:bottom w:val="none" w:sz="0" w:space="0" w:color="auto"/>
        <w:right w:val="none" w:sz="0" w:space="0" w:color="auto"/>
      </w:divBdr>
      <w:divsChild>
        <w:div w:id="1325086258">
          <w:marLeft w:val="0"/>
          <w:marRight w:val="0"/>
          <w:marTop w:val="0"/>
          <w:marBottom w:val="0"/>
          <w:divBdr>
            <w:top w:val="none" w:sz="0" w:space="0" w:color="auto"/>
            <w:left w:val="none" w:sz="0" w:space="0" w:color="auto"/>
            <w:bottom w:val="none" w:sz="0" w:space="0" w:color="auto"/>
            <w:right w:val="none" w:sz="0" w:space="0" w:color="auto"/>
          </w:divBdr>
        </w:div>
      </w:divsChild>
    </w:div>
    <w:div w:id="946545653">
      <w:bodyDiv w:val="1"/>
      <w:marLeft w:val="0"/>
      <w:marRight w:val="0"/>
      <w:marTop w:val="0"/>
      <w:marBottom w:val="0"/>
      <w:divBdr>
        <w:top w:val="none" w:sz="0" w:space="0" w:color="auto"/>
        <w:left w:val="none" w:sz="0" w:space="0" w:color="auto"/>
        <w:bottom w:val="none" w:sz="0" w:space="0" w:color="auto"/>
        <w:right w:val="none" w:sz="0" w:space="0" w:color="auto"/>
      </w:divBdr>
    </w:div>
    <w:div w:id="1611467889">
      <w:bodyDiv w:val="1"/>
      <w:marLeft w:val="0"/>
      <w:marRight w:val="0"/>
      <w:marTop w:val="0"/>
      <w:marBottom w:val="0"/>
      <w:divBdr>
        <w:top w:val="none" w:sz="0" w:space="0" w:color="auto"/>
        <w:left w:val="none" w:sz="0" w:space="0" w:color="auto"/>
        <w:bottom w:val="none" w:sz="0" w:space="0" w:color="auto"/>
        <w:right w:val="none" w:sz="0" w:space="0" w:color="auto"/>
      </w:divBdr>
      <w:divsChild>
        <w:div w:id="497811502">
          <w:marLeft w:val="0"/>
          <w:marRight w:val="0"/>
          <w:marTop w:val="0"/>
          <w:marBottom w:val="0"/>
          <w:divBdr>
            <w:top w:val="none" w:sz="0" w:space="0" w:color="auto"/>
            <w:left w:val="none" w:sz="0" w:space="0" w:color="auto"/>
            <w:bottom w:val="none" w:sz="0" w:space="0" w:color="auto"/>
            <w:right w:val="none" w:sz="0" w:space="0" w:color="auto"/>
          </w:divBdr>
        </w:div>
      </w:divsChild>
    </w:div>
    <w:div w:id="1932005589">
      <w:bodyDiv w:val="1"/>
      <w:marLeft w:val="0"/>
      <w:marRight w:val="0"/>
      <w:marTop w:val="0"/>
      <w:marBottom w:val="0"/>
      <w:divBdr>
        <w:top w:val="none" w:sz="0" w:space="0" w:color="auto"/>
        <w:left w:val="none" w:sz="0" w:space="0" w:color="auto"/>
        <w:bottom w:val="none" w:sz="0" w:space="0" w:color="auto"/>
        <w:right w:val="none" w:sz="0" w:space="0" w:color="auto"/>
      </w:divBdr>
    </w:div>
    <w:div w:id="2112578549">
      <w:bodyDiv w:val="1"/>
      <w:marLeft w:val="0"/>
      <w:marRight w:val="0"/>
      <w:marTop w:val="0"/>
      <w:marBottom w:val="0"/>
      <w:divBdr>
        <w:top w:val="none" w:sz="0" w:space="0" w:color="auto"/>
        <w:left w:val="none" w:sz="0" w:space="0" w:color="auto"/>
        <w:bottom w:val="none" w:sz="0" w:space="0" w:color="auto"/>
        <w:right w:val="none" w:sz="0" w:space="0" w:color="auto"/>
      </w:divBdr>
      <w:divsChild>
        <w:div w:id="2116242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535FF927-484E-4629-A9B1-7ADC28CC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2064</Characters>
  <Application>Microsoft Office Word</Application>
  <DocSecurity>0</DocSecurity>
  <Lines>17</Lines>
  <Paragraphs>4</Paragraphs>
  <ScaleCrop>false</ScaleCrop>
  <Company>thi</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蕭老師，您好</dc:title>
  <dc:subject/>
  <dc:creator>DONNA</dc:creator>
  <cp:keywords/>
  <cp:lastModifiedBy>Iotweb助理</cp:lastModifiedBy>
  <cp:revision>2</cp:revision>
  <cp:lastPrinted>2026-09-29T01:17:00Z</cp:lastPrinted>
  <dcterms:created xsi:type="dcterms:W3CDTF">2026-09-30T07:34:00Z</dcterms:created>
  <dcterms:modified xsi:type="dcterms:W3CDTF">2026-09-30T07:34:00Z</dcterms:modified>
</cp:coreProperties>
</file>