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EA16A" w14:textId="46AE39EB" w:rsidR="004A760F" w:rsidRPr="00C87E11" w:rsidRDefault="004A760F" w:rsidP="00A6653E">
      <w:pPr>
        <w:jc w:val="both"/>
        <w:rPr>
          <w:rFonts w:eastAsia="標楷體"/>
        </w:rPr>
      </w:pPr>
      <w:r w:rsidRPr="00C87E11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D5BAA" wp14:editId="56925BB4">
                <wp:simplePos x="0" y="0"/>
                <wp:positionH relativeFrom="margin">
                  <wp:align>right</wp:align>
                </wp:positionH>
                <wp:positionV relativeFrom="margin">
                  <wp:posOffset>638175</wp:posOffset>
                </wp:positionV>
                <wp:extent cx="1971675" cy="409575"/>
                <wp:effectExtent l="0" t="0" r="9525" b="9525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7B2AD" w14:textId="4C4CBE53" w:rsidR="00DF7AD0" w:rsidRDefault="00DF7AD0" w:rsidP="00DF7AD0">
                            <w:pPr>
                              <w:wordWrap w:val="0"/>
                              <w:jc w:val="right"/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333333"/>
                                <w:sz w:val="32"/>
                              </w:rPr>
                              <w:t xml:space="preserve">新聞稿　</w:t>
                            </w:r>
                            <w:r w:rsidR="00A542FB"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11</w:t>
                            </w:r>
                            <w:r w:rsidR="00857511"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.</w:t>
                            </w:r>
                            <w:r w:rsidR="00F066D2"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1</w:t>
                            </w:r>
                            <w:r w:rsidR="00857511"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0</w:t>
                            </w:r>
                            <w:r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.</w:t>
                            </w:r>
                            <w:r w:rsidR="00857511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  <w:p w14:paraId="2F6E6F7D" w14:textId="77777777" w:rsidR="004A760F" w:rsidRDefault="004A760F" w:rsidP="004A760F">
                            <w:pPr>
                              <w:rPr>
                                <w:b/>
                                <w:color w:val="33333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D5BAA" id="矩形 3" o:spid="_x0000_s1026" style="position:absolute;left:0;text-align:left;margin-left:104.05pt;margin-top:50.25pt;width:155.25pt;height:32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" filled="f" stroked="f" strokeweight="1pt">
                <v:textbox inset="0,0,0,0">
                  <w:txbxContent>
                    <w:p w14:paraId="3057B2AD" w14:textId="4C4CBE53" w:rsidR="00DF7AD0" w:rsidRDefault="00DF7AD0" w:rsidP="00DF7AD0">
                      <w:pPr>
                        <w:wordWrap w:val="0"/>
                        <w:jc w:val="right"/>
                        <w:rPr>
                          <w:rFonts w:eastAsia="標楷體"/>
                          <w:color w:val="333333"/>
                          <w:sz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333333"/>
                          <w:sz w:val="32"/>
                        </w:rPr>
                        <w:t xml:space="preserve">新聞稿　</w:t>
                      </w:r>
                      <w:r w:rsidR="00A542FB">
                        <w:rPr>
                          <w:rFonts w:eastAsia="標楷體"/>
                          <w:color w:val="333333"/>
                          <w:sz w:val="32"/>
                        </w:rPr>
                        <w:t>11</w:t>
                      </w:r>
                      <w:r w:rsidR="00857511">
                        <w:rPr>
                          <w:rFonts w:eastAsia="標楷體"/>
                          <w:color w:val="333333"/>
                          <w:sz w:val="32"/>
                        </w:rPr>
                        <w:t>4</w:t>
                      </w:r>
                      <w:r>
                        <w:rPr>
                          <w:rFonts w:eastAsia="標楷體"/>
                          <w:color w:val="333333"/>
                          <w:sz w:val="32"/>
                        </w:rPr>
                        <w:t>.</w:t>
                      </w:r>
                      <w:r w:rsidR="00F066D2">
                        <w:rPr>
                          <w:rFonts w:eastAsia="標楷體"/>
                          <w:color w:val="333333"/>
                          <w:sz w:val="32"/>
                        </w:rPr>
                        <w:t>1</w:t>
                      </w:r>
                      <w:r w:rsidR="00857511">
                        <w:rPr>
                          <w:rFonts w:eastAsia="標楷體"/>
                          <w:color w:val="333333"/>
                          <w:sz w:val="32"/>
                        </w:rPr>
                        <w:t>0</w:t>
                      </w:r>
                      <w:r>
                        <w:rPr>
                          <w:rFonts w:eastAsia="標楷體"/>
                          <w:color w:val="333333"/>
                          <w:sz w:val="32"/>
                        </w:rPr>
                        <w:t>.</w:t>
                      </w:r>
                      <w:r w:rsidR="00857511"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27</w:t>
                      </w:r>
                    </w:p>
                    <w:p w14:paraId="2F6E6F7D" w14:textId="77777777" w:rsidR="004A760F" w:rsidRDefault="004A760F" w:rsidP="004A760F">
                      <w:pPr>
                        <w:rPr>
                          <w:b/>
                          <w:color w:val="333333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C87E11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4E527" wp14:editId="4D67DE10">
                <wp:simplePos x="0" y="0"/>
                <wp:positionH relativeFrom="margin">
                  <wp:posOffset>1371600</wp:posOffset>
                </wp:positionH>
                <wp:positionV relativeFrom="margin">
                  <wp:posOffset>9525</wp:posOffset>
                </wp:positionV>
                <wp:extent cx="1821180" cy="952500"/>
                <wp:effectExtent l="0" t="0" r="7620" b="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658D0" w14:textId="77777777" w:rsidR="00CB757A" w:rsidRDefault="00CB757A" w:rsidP="00CB757A">
                            <w:pPr>
                              <w:rPr>
                                <w:rFonts w:ascii="標楷體" w:eastAsia="標楷體"/>
                                <w:b/>
                                <w:color w:val="33333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b/>
                                <w:color w:val="333333"/>
                                <w:sz w:val="44"/>
                                <w:szCs w:val="44"/>
                              </w:rPr>
                              <w:t>交通部</w:t>
                            </w:r>
                          </w:p>
                          <w:p w14:paraId="77A9EBCA" w14:textId="77777777" w:rsidR="00CB757A" w:rsidRDefault="00CB757A" w:rsidP="00CB757A">
                            <w:pPr>
                              <w:rPr>
                                <w:rFonts w:ascii="全真楷書" w:eastAsia="全真楷書"/>
                                <w:color w:val="33333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b/>
                                <w:color w:val="333333"/>
                                <w:sz w:val="44"/>
                                <w:szCs w:val="44"/>
                              </w:rPr>
                              <w:t>運輸研究所</w:t>
                            </w:r>
                          </w:p>
                          <w:p w14:paraId="4CC7A87B" w14:textId="77777777" w:rsidR="004A760F" w:rsidRPr="007B59CC" w:rsidRDefault="004A760F" w:rsidP="004A760F">
                            <w:pPr>
                              <w:rPr>
                                <w:rFonts w:ascii="全真楷書" w:eastAsia="全真楷書"/>
                                <w:color w:val="33333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4E527" id="矩形 2" o:spid="_x0000_s1027" style="position:absolute;left:0;text-align:left;margin-left:108pt;margin-top:.75pt;width:143.4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" filled="f" stroked="f" strokeweight="1pt">
                <v:textbox inset="0,0,0,0">
                  <w:txbxContent>
                    <w:p w14:paraId="3BA658D0" w14:textId="77777777" w:rsidR="00CB757A" w:rsidRDefault="00CB757A" w:rsidP="00CB757A">
                      <w:pPr>
                        <w:rPr>
                          <w:rFonts w:ascii="標楷體" w:eastAsia="標楷體"/>
                          <w:b/>
                          <w:color w:val="333333"/>
                          <w:sz w:val="44"/>
                          <w:szCs w:val="44"/>
                        </w:rPr>
                      </w:pPr>
                      <w:r>
                        <w:rPr>
                          <w:rFonts w:ascii="標楷體" w:eastAsia="標楷體" w:hint="eastAsia"/>
                          <w:b/>
                          <w:color w:val="333333"/>
                          <w:sz w:val="44"/>
                          <w:szCs w:val="44"/>
                        </w:rPr>
                        <w:t>交通部</w:t>
                      </w:r>
                    </w:p>
                    <w:p w14:paraId="77A9EBCA" w14:textId="77777777" w:rsidR="00CB757A" w:rsidRDefault="00CB757A" w:rsidP="00CB757A">
                      <w:pPr>
                        <w:rPr>
                          <w:rFonts w:ascii="全真楷書" w:eastAsia="全真楷書"/>
                          <w:color w:val="333333"/>
                          <w:sz w:val="44"/>
                          <w:szCs w:val="44"/>
                        </w:rPr>
                      </w:pPr>
                      <w:r>
                        <w:rPr>
                          <w:rFonts w:ascii="標楷體" w:eastAsia="標楷體" w:hint="eastAsia"/>
                          <w:b/>
                          <w:color w:val="333333"/>
                          <w:sz w:val="44"/>
                          <w:szCs w:val="44"/>
                        </w:rPr>
                        <w:t>運輸研究所</w:t>
                      </w:r>
                    </w:p>
                    <w:p w14:paraId="4CC7A87B" w14:textId="77777777" w:rsidR="004A760F" w:rsidRPr="007B59CC" w:rsidRDefault="004A760F" w:rsidP="004A760F">
                      <w:pPr>
                        <w:rPr>
                          <w:rFonts w:ascii="全真楷書" w:eastAsia="全真楷書"/>
                          <w:color w:val="333333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C87E11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EDDF0" wp14:editId="4954F6A9">
                <wp:simplePos x="0" y="0"/>
                <wp:positionH relativeFrom="margin">
                  <wp:posOffset>1348105</wp:posOffset>
                </wp:positionH>
                <wp:positionV relativeFrom="margin">
                  <wp:posOffset>1068070</wp:posOffset>
                </wp:positionV>
                <wp:extent cx="3909695" cy="0"/>
                <wp:effectExtent l="12700" t="15875" r="20955" b="12700"/>
                <wp:wrapNone/>
                <wp:docPr id="5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96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32652E14" id="直線接點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06.15pt,84.1pt" to="414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" strokeweight="2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  <w:r w:rsidRPr="00C87E11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878D41" wp14:editId="7A42EAF9">
                <wp:simplePos x="0" y="0"/>
                <wp:positionH relativeFrom="margin">
                  <wp:posOffset>1348105</wp:posOffset>
                </wp:positionH>
                <wp:positionV relativeFrom="margin">
                  <wp:posOffset>991870</wp:posOffset>
                </wp:positionV>
                <wp:extent cx="3909695" cy="0"/>
                <wp:effectExtent l="12700" t="6350" r="11430" b="12700"/>
                <wp:wrapNone/>
                <wp:docPr id="4" name="直線接點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96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3C5F2442" id="直線接點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06.15pt,78.1pt" to="414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" strokeweight="1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  <w:r w:rsidR="000D4CAE">
        <w:rPr>
          <w:rFonts w:eastAsia="標楷體"/>
          <w:noProof/>
          <w:color w:val="000000" w:themeColor="text1"/>
        </w:rPr>
        <w:drawing>
          <wp:inline distT="0" distB="0" distL="0" distR="0" wp14:anchorId="24F0D892" wp14:editId="46B1179B">
            <wp:extent cx="1133475" cy="1133475"/>
            <wp:effectExtent l="0" t="0" r="9525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87" cy="113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9776" w14:textId="092AAAE2" w:rsidR="00355AAD" w:rsidRPr="00AE21F5" w:rsidRDefault="00355AAD" w:rsidP="00355AAD">
      <w:pPr>
        <w:snapToGrid w:val="0"/>
        <w:spacing w:line="400" w:lineRule="exact"/>
        <w:jc w:val="both"/>
        <w:rPr>
          <w:rFonts w:ascii="標楷體" w:eastAsia="標楷體" w:hAnsi="標楷體"/>
          <w:sz w:val="28"/>
        </w:rPr>
      </w:pPr>
      <w:r w:rsidRPr="00C87E11">
        <w:rPr>
          <w:rFonts w:ascii="標楷體" w:eastAsia="標楷體" w:hAnsi="標楷體" w:hint="eastAsia"/>
          <w:sz w:val="28"/>
        </w:rPr>
        <w:t>新聞聯</w:t>
      </w:r>
      <w:r w:rsidRPr="00AE21F5">
        <w:rPr>
          <w:rFonts w:ascii="標楷體" w:eastAsia="標楷體" w:hAnsi="標楷體" w:hint="eastAsia"/>
          <w:sz w:val="28"/>
        </w:rPr>
        <w:t>絡人：</w:t>
      </w:r>
      <w:r w:rsidR="005443E6">
        <w:rPr>
          <w:rFonts w:ascii="標楷體" w:eastAsia="標楷體" w:hAnsi="標楷體" w:hint="eastAsia"/>
          <w:sz w:val="28"/>
        </w:rPr>
        <w:t>運輸工程及海空運</w:t>
      </w:r>
      <w:proofErr w:type="gramStart"/>
      <w:r w:rsidR="005443E6">
        <w:rPr>
          <w:rFonts w:ascii="標楷體" w:eastAsia="標楷體" w:hAnsi="標楷體" w:hint="eastAsia"/>
          <w:sz w:val="28"/>
        </w:rPr>
        <w:t>組</w:t>
      </w:r>
      <w:r w:rsidR="00A542FB" w:rsidRPr="00AE21F5">
        <w:rPr>
          <w:rFonts w:ascii="標楷體" w:eastAsia="標楷體" w:hAnsi="標楷體" w:hint="eastAsia"/>
          <w:sz w:val="28"/>
        </w:rPr>
        <w:t>賴威伸</w:t>
      </w:r>
      <w:proofErr w:type="gramEnd"/>
      <w:r w:rsidR="00924C2E" w:rsidRPr="00AE21F5">
        <w:rPr>
          <w:rFonts w:ascii="標楷體" w:eastAsia="標楷體" w:hAnsi="標楷體"/>
          <w:sz w:val="28"/>
        </w:rPr>
        <w:t>組長</w:t>
      </w:r>
      <w:r w:rsidRPr="00AE21F5">
        <w:rPr>
          <w:rFonts w:ascii="標楷體" w:eastAsia="標楷體" w:hAnsi="標楷體"/>
          <w:sz w:val="28"/>
        </w:rPr>
        <w:t>、</w:t>
      </w:r>
      <w:r w:rsidR="00924C2E" w:rsidRPr="00AE21F5">
        <w:rPr>
          <w:rFonts w:ascii="標楷體" w:eastAsia="標楷體" w:hAnsi="標楷體" w:hint="eastAsia"/>
          <w:sz w:val="28"/>
        </w:rPr>
        <w:t>胡智超</w:t>
      </w:r>
      <w:r w:rsidR="005443E6">
        <w:rPr>
          <w:rFonts w:ascii="標楷體" w:eastAsia="標楷體" w:hAnsi="標楷體" w:hint="eastAsia"/>
          <w:sz w:val="28"/>
        </w:rPr>
        <w:t>副</w:t>
      </w:r>
      <w:r w:rsidRPr="00AE21F5">
        <w:rPr>
          <w:rFonts w:ascii="標楷體" w:eastAsia="標楷體" w:hAnsi="標楷體" w:hint="eastAsia"/>
          <w:sz w:val="28"/>
        </w:rPr>
        <w:t>研究員</w:t>
      </w:r>
    </w:p>
    <w:p w14:paraId="2007522D" w14:textId="1C6B1802" w:rsidR="00355AAD" w:rsidRPr="00AE21F5" w:rsidRDefault="004A760F" w:rsidP="00355AAD">
      <w:pPr>
        <w:snapToGrid w:val="0"/>
        <w:spacing w:line="400" w:lineRule="exact"/>
        <w:jc w:val="both"/>
        <w:rPr>
          <w:rFonts w:ascii="標楷體" w:eastAsia="標楷體" w:hAnsi="標楷體"/>
          <w:sz w:val="28"/>
        </w:rPr>
      </w:pPr>
      <w:r w:rsidRPr="00AE21F5">
        <w:rPr>
          <w:rFonts w:eastAsia="標楷體"/>
          <w:kern w:val="0"/>
          <w:sz w:val="28"/>
        </w:rPr>
        <w:t>電話：</w:t>
      </w:r>
      <w:r w:rsidRPr="00AE21F5">
        <w:rPr>
          <w:rFonts w:eastAsia="標楷體"/>
          <w:kern w:val="0"/>
          <w:sz w:val="28"/>
        </w:rPr>
        <w:t>02-234968</w:t>
      </w:r>
      <w:r w:rsidR="00A542FB" w:rsidRPr="00AE21F5">
        <w:rPr>
          <w:rFonts w:eastAsia="標楷體" w:hint="eastAsia"/>
          <w:kern w:val="0"/>
          <w:sz w:val="28"/>
        </w:rPr>
        <w:t>17</w:t>
      </w:r>
      <w:r w:rsidRPr="00AE21F5">
        <w:rPr>
          <w:rFonts w:eastAsia="標楷體"/>
          <w:kern w:val="0"/>
          <w:sz w:val="28"/>
        </w:rPr>
        <w:t>、</w:t>
      </w:r>
      <w:r w:rsidRPr="00AE21F5">
        <w:rPr>
          <w:rFonts w:eastAsia="標楷體"/>
          <w:kern w:val="0"/>
          <w:sz w:val="28"/>
        </w:rPr>
        <w:t>02-234968</w:t>
      </w:r>
      <w:r w:rsidR="00A542FB" w:rsidRPr="00AE21F5">
        <w:rPr>
          <w:rFonts w:eastAsia="標楷體" w:hint="eastAsia"/>
          <w:kern w:val="0"/>
          <w:sz w:val="28"/>
        </w:rPr>
        <w:t>21</w:t>
      </w:r>
    </w:p>
    <w:p w14:paraId="6970D7C2" w14:textId="77777777" w:rsidR="00924C2E" w:rsidRPr="00C87E11" w:rsidRDefault="00924C2E" w:rsidP="00924C2E">
      <w:pPr>
        <w:snapToGrid w:val="0"/>
        <w:spacing w:line="400" w:lineRule="exact"/>
        <w:jc w:val="both"/>
        <w:rPr>
          <w:rFonts w:ascii="標楷體" w:eastAsia="標楷體" w:hAnsi="標楷體"/>
          <w:sz w:val="28"/>
        </w:rPr>
      </w:pPr>
      <w:r w:rsidRPr="00C87E11">
        <w:rPr>
          <w:rFonts w:ascii="標楷體" w:eastAsia="標楷體" w:hAnsi="標楷體"/>
          <w:sz w:val="28"/>
        </w:rPr>
        <w:t>傳真</w:t>
      </w:r>
      <w:proofErr w:type="gramStart"/>
      <w:r w:rsidRPr="00C87E11">
        <w:rPr>
          <w:rFonts w:ascii="標楷體" w:eastAsia="標楷體" w:hAnsi="標楷體"/>
          <w:sz w:val="28"/>
        </w:rPr>
        <w:t>︰</w:t>
      </w:r>
      <w:proofErr w:type="gramEnd"/>
      <w:r w:rsidRPr="00C87E11">
        <w:rPr>
          <w:rFonts w:ascii="標楷體" w:eastAsia="標楷體" w:hAnsi="標楷體"/>
          <w:sz w:val="28"/>
        </w:rPr>
        <w:t>02-25450427</w:t>
      </w:r>
    </w:p>
    <w:p w14:paraId="10ECAC93" w14:textId="04A4EE85" w:rsidR="00355AAD" w:rsidRPr="00C87E11" w:rsidRDefault="004A760F" w:rsidP="00355AAD">
      <w:pPr>
        <w:snapToGrid w:val="0"/>
        <w:spacing w:line="400" w:lineRule="exact"/>
        <w:jc w:val="both"/>
        <w:rPr>
          <w:rFonts w:ascii="標楷體" w:eastAsia="標楷體" w:hAnsi="標楷體"/>
          <w:sz w:val="28"/>
        </w:rPr>
      </w:pPr>
      <w:r w:rsidRPr="00C87E11">
        <w:rPr>
          <w:rFonts w:eastAsia="標楷體"/>
          <w:kern w:val="0"/>
          <w:sz w:val="28"/>
        </w:rPr>
        <w:t>E-mail</w:t>
      </w:r>
      <w:r w:rsidRPr="00C87E11">
        <w:rPr>
          <w:rFonts w:eastAsia="標楷體"/>
          <w:kern w:val="0"/>
          <w:sz w:val="28"/>
        </w:rPr>
        <w:t>：</w:t>
      </w:r>
      <w:r w:rsidR="00A542FB">
        <w:rPr>
          <w:rFonts w:eastAsia="標楷體" w:hint="eastAsia"/>
          <w:kern w:val="0"/>
          <w:sz w:val="28"/>
        </w:rPr>
        <w:t>lewis</w:t>
      </w:r>
      <w:r w:rsidR="00924C2E" w:rsidRPr="00C87E11">
        <w:rPr>
          <w:rFonts w:eastAsia="標楷體"/>
          <w:kern w:val="0"/>
          <w:sz w:val="28"/>
        </w:rPr>
        <w:t>@iot.gov.tw</w:t>
      </w:r>
      <w:r w:rsidR="00924C2E" w:rsidRPr="00C87E11">
        <w:rPr>
          <w:rFonts w:eastAsia="標楷體" w:hint="eastAsia"/>
          <w:kern w:val="0"/>
          <w:sz w:val="28"/>
        </w:rPr>
        <w:t>、</w:t>
      </w:r>
      <w:r w:rsidR="00924C2E" w:rsidRPr="00C87E11">
        <w:rPr>
          <w:rFonts w:eastAsia="標楷體" w:hint="eastAsia"/>
          <w:kern w:val="0"/>
          <w:sz w:val="28"/>
        </w:rPr>
        <w:t>newg</w:t>
      </w:r>
      <w:bookmarkStart w:id="0" w:name="_GoBack"/>
      <w:bookmarkEnd w:id="0"/>
      <w:r w:rsidR="00924C2E" w:rsidRPr="00C87E11">
        <w:rPr>
          <w:rFonts w:eastAsia="標楷體" w:hint="eastAsia"/>
          <w:kern w:val="0"/>
          <w:sz w:val="28"/>
        </w:rPr>
        <w:t>eor</w:t>
      </w:r>
      <w:r w:rsidR="00924C2E" w:rsidRPr="00C87E11">
        <w:rPr>
          <w:rFonts w:eastAsia="標楷體"/>
          <w:kern w:val="0"/>
          <w:sz w:val="28"/>
        </w:rPr>
        <w:t>@iot.gov.tw</w:t>
      </w:r>
    </w:p>
    <w:p w14:paraId="38460C55" w14:textId="4599CDC7" w:rsidR="000D4CAE" w:rsidRDefault="00355AAD" w:rsidP="00355AAD">
      <w:pPr>
        <w:snapToGrid w:val="0"/>
        <w:spacing w:line="400" w:lineRule="exact"/>
        <w:jc w:val="both"/>
        <w:rPr>
          <w:rFonts w:eastAsia="minorBidi"/>
          <w:sz w:val="28"/>
        </w:rPr>
      </w:pPr>
      <w:r w:rsidRPr="00C87E11">
        <w:rPr>
          <w:rFonts w:ascii="標楷體" w:eastAsia="標楷體" w:hAnsi="標楷體" w:hint="eastAsia"/>
          <w:sz w:val="28"/>
        </w:rPr>
        <w:t>網址：</w:t>
      </w:r>
      <w:r w:rsidR="00C03C85">
        <w:rPr>
          <w:rFonts w:hint="eastAsia"/>
        </w:rPr>
        <w:t>w</w:t>
      </w:r>
      <w:r w:rsidR="00C03C85">
        <w:t>ww.iot.gov.tw</w:t>
      </w:r>
      <w:r w:rsidR="00C03C85">
        <w:rPr>
          <w:rFonts w:eastAsia="minorBidi"/>
          <w:sz w:val="28"/>
        </w:rPr>
        <w:t xml:space="preserve"> </w:t>
      </w:r>
    </w:p>
    <w:p w14:paraId="6A89A515" w14:textId="7FB5F7C1" w:rsidR="00906642" w:rsidRDefault="00B3548E" w:rsidP="00B3548E">
      <w:pPr>
        <w:pStyle w:val="a4"/>
        <w:snapToGrid w:val="0"/>
        <w:spacing w:beforeLines="50" w:before="180" w:line="240" w:lineRule="atLeast"/>
        <w:jc w:val="center"/>
        <w:rPr>
          <w:rFonts w:ascii="標楷體" w:eastAsia="標楷體" w:hAnsi="標楷體"/>
          <w:b/>
          <w:snapToGrid w:val="0"/>
          <w:sz w:val="36"/>
          <w:szCs w:val="32"/>
        </w:rPr>
      </w:pPr>
      <w:r>
        <w:rPr>
          <w:rFonts w:ascii="標楷體" w:eastAsia="標楷體" w:hAnsi="標楷體" w:hint="eastAsia"/>
          <w:b/>
          <w:snapToGrid w:val="0"/>
          <w:sz w:val="36"/>
          <w:szCs w:val="32"/>
        </w:rPr>
        <w:t>發展橋梁</w:t>
      </w:r>
      <w:r w:rsidR="00EB3A66">
        <w:rPr>
          <w:rFonts w:ascii="標楷體" w:eastAsia="標楷體" w:hAnsi="標楷體" w:hint="eastAsia"/>
          <w:b/>
          <w:snapToGrid w:val="0"/>
          <w:sz w:val="36"/>
          <w:szCs w:val="32"/>
        </w:rPr>
        <w:t>智慧</w:t>
      </w:r>
      <w:r>
        <w:rPr>
          <w:rFonts w:ascii="標楷體" w:eastAsia="標楷體" w:hAnsi="標楷體" w:hint="eastAsia"/>
          <w:b/>
          <w:snapToGrid w:val="0"/>
          <w:sz w:val="36"/>
          <w:szCs w:val="32"/>
        </w:rPr>
        <w:t>檢測技術，</w:t>
      </w:r>
      <w:r w:rsidR="00345FFD" w:rsidRPr="006F0DB4">
        <w:rPr>
          <w:rFonts w:ascii="標楷體" w:eastAsia="標楷體" w:hAnsi="標楷體" w:hint="eastAsia"/>
          <w:b/>
          <w:snapToGrid w:val="0"/>
          <w:sz w:val="36"/>
          <w:szCs w:val="32"/>
        </w:rPr>
        <w:t>提升</w:t>
      </w:r>
      <w:r>
        <w:rPr>
          <w:rFonts w:ascii="標楷體" w:eastAsia="標楷體" w:hAnsi="標楷體" w:hint="eastAsia"/>
          <w:b/>
          <w:snapToGrid w:val="0"/>
          <w:sz w:val="36"/>
          <w:szCs w:val="32"/>
        </w:rPr>
        <w:t>橋梁維護管理數位</w:t>
      </w:r>
      <w:r w:rsidR="008E603D">
        <w:rPr>
          <w:rFonts w:ascii="標楷體" w:eastAsia="標楷體" w:hAnsi="標楷體" w:hint="eastAsia"/>
          <w:b/>
          <w:snapToGrid w:val="0"/>
          <w:sz w:val="36"/>
          <w:szCs w:val="32"/>
        </w:rPr>
        <w:t>效能</w:t>
      </w:r>
    </w:p>
    <w:p w14:paraId="2D5610B4" w14:textId="5876D10C" w:rsidR="00ED3941" w:rsidRDefault="00EF7070" w:rsidP="00ED3941">
      <w:pPr>
        <w:pStyle w:val="a4"/>
        <w:snapToGrid w:val="0"/>
        <w:spacing w:beforeLines="50" w:before="180" w:line="460" w:lineRule="exact"/>
        <w:rPr>
          <w:rFonts w:ascii="標楷體" w:eastAsia="標楷體" w:hAnsi="標楷體"/>
          <w:color w:val="000000" w:themeColor="text1"/>
          <w:kern w:val="2"/>
          <w:sz w:val="32"/>
          <w:szCs w:val="32"/>
        </w:rPr>
      </w:pPr>
      <w:r w:rsidRPr="0083706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交通部運輸研究所（以下稱運</w:t>
      </w:r>
      <w:proofErr w:type="gramStart"/>
      <w:r w:rsidRPr="0083706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研</w:t>
      </w:r>
      <w:proofErr w:type="gramEnd"/>
      <w:r w:rsidRPr="0083706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所）於今日（1</w:t>
      </w:r>
      <w:r w:rsidR="00B3548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0</w:t>
      </w:r>
      <w:r w:rsidRPr="0083706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月</w:t>
      </w:r>
      <w:r w:rsidR="00B3548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2</w:t>
      </w:r>
      <w:r w:rsidR="004348AF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7</w:t>
      </w:r>
      <w:r w:rsidRPr="0083706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日）</w:t>
      </w:r>
      <w:r w:rsidR="00B3548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及10月2</w:t>
      </w:r>
      <w:r w:rsidR="004348AF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3</w:t>
      </w:r>
      <w:r w:rsidR="00B3548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日、31日</w:t>
      </w:r>
      <w:r w:rsidR="004348AF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分北中南</w:t>
      </w:r>
      <w:r w:rsidR="00B3548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舉辦</w:t>
      </w:r>
      <w:r w:rsidR="00BF0264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3場</w:t>
      </w:r>
      <w:r w:rsidRPr="0083706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「</w:t>
      </w:r>
      <w:r w:rsidR="00B3548E" w:rsidRPr="00B3548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橋梁檢測輔助工具精進</w:t>
      </w:r>
      <w:r w:rsidR="00E454F1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研發成果教育訓練</w:t>
      </w:r>
      <w:r w:rsidRPr="0083706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」，</w:t>
      </w:r>
      <w:r w:rsidR="00C701E3" w:rsidRPr="00C701E3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分享運用無人載具</w:t>
      </w:r>
      <w:r w:rsidR="00260F27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(</w:t>
      </w:r>
      <w:r w:rsidR="00C701E3" w:rsidRPr="00C701E3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UAV</w:t>
      </w:r>
      <w:r w:rsidR="00260F27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）</w:t>
      </w:r>
      <w:r w:rsidR="00C701E3" w:rsidRPr="00C701E3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拍攝橋梁影像後，透過</w:t>
      </w:r>
      <w:proofErr w:type="gramStart"/>
      <w:r w:rsidR="00C701E3" w:rsidRPr="00C701E3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智慧橋檢系</w:t>
      </w:r>
      <w:proofErr w:type="gramEnd"/>
      <w:r w:rsidR="00C701E3" w:rsidRPr="00C701E3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統進行構件劣化辨識的最新成果。</w:t>
      </w:r>
      <w:r w:rsidR="00260F27" w:rsidRPr="00260F27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本次教育訓練邀集各橋梁管理機關、檢測廠商及工程顧問公司等單位參與</w:t>
      </w:r>
      <w:r w:rsidR="00E454F1" w:rsidRPr="00E454F1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，</w:t>
      </w:r>
      <w:r w:rsidR="00BF0264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3場預計</w:t>
      </w:r>
      <w:r w:rsidR="0090693C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共近百</w:t>
      </w:r>
      <w:r w:rsidR="00260F27" w:rsidRPr="00260F27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位專業人員踴躍</w:t>
      </w:r>
      <w:r w:rsidR="007A4351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報名</w:t>
      </w:r>
      <w:r w:rsidR="00260F27" w:rsidRPr="00260F27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出席</w:t>
      </w:r>
      <w:r w:rsidR="00D71CDA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，</w:t>
      </w:r>
      <w:r w:rsidR="00E454F1" w:rsidRPr="00E454F1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期待透過教育訓練課程和參與單位互相交流，拓展應用領域，加速我國</w:t>
      </w:r>
      <w:r w:rsidR="00ED3941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橋梁檢測</w:t>
      </w:r>
      <w:r w:rsidR="00E454F1" w:rsidRPr="00E454F1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智慧化發展，增進</w:t>
      </w:r>
      <w:r w:rsidR="00ED3941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橋梁維護管理</w:t>
      </w:r>
      <w:r w:rsidR="00E454F1" w:rsidRPr="00E454F1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效能與</w:t>
      </w:r>
      <w:r w:rsidR="008E603D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通</w:t>
      </w:r>
      <w:r w:rsidR="00ED3941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行</w:t>
      </w:r>
      <w:r w:rsidR="00E454F1" w:rsidRPr="00E454F1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安全。</w:t>
      </w:r>
    </w:p>
    <w:p w14:paraId="02CC1300" w14:textId="1BDA13DA" w:rsidR="00260F27" w:rsidRDefault="00ED3941" w:rsidP="00ED3941">
      <w:pPr>
        <w:pStyle w:val="a4"/>
        <w:snapToGrid w:val="0"/>
        <w:spacing w:beforeLines="50" w:before="180" w:line="460" w:lineRule="exact"/>
        <w:rPr>
          <w:rFonts w:ascii="標楷體" w:eastAsia="標楷體" w:hAnsi="標楷體"/>
          <w:color w:val="000000" w:themeColor="text1"/>
          <w:kern w:val="2"/>
          <w:sz w:val="32"/>
          <w:szCs w:val="32"/>
        </w:rPr>
      </w:pPr>
      <w:r w:rsidRPr="0083706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運</w:t>
      </w:r>
      <w:proofErr w:type="gramStart"/>
      <w:r w:rsidRPr="0083706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研</w:t>
      </w:r>
      <w:proofErr w:type="gramEnd"/>
      <w:r w:rsidRPr="0083706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所</w:t>
      </w:r>
      <w:r w:rsidRPr="00ED3941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111~112年推動辦理「無人機搭配AI影像辨識應用於橋梁檢測之研究」兩年期研究計畫，在111年已開發混凝土橋梁AI影像辨識模式，可</w:t>
      </w:r>
      <w:r w:rsidR="00260F27" w:rsidRPr="00260F27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針對六大主要構件（主梁、橫隔梁、橋墩／帽梁、橋面板、橋台及擋土牆），</w:t>
      </w:r>
      <w:proofErr w:type="gramStart"/>
      <w:r w:rsidR="00260F27" w:rsidRPr="00260F27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自動判識三</w:t>
      </w:r>
      <w:proofErr w:type="gramEnd"/>
      <w:r w:rsidR="00260F27" w:rsidRPr="00260F27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大類</w:t>
      </w:r>
      <w:proofErr w:type="gramStart"/>
      <w:r w:rsidR="00260F27" w:rsidRPr="00260F27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常見</w:t>
      </w:r>
      <w:proofErr w:type="gramEnd"/>
      <w:r w:rsidR="00260F27" w:rsidRPr="00260F27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劣化缺失（裂縫、混凝土剝落破碎及鋼筋銹蝕、滲水與白華損傷），大幅提升橋梁劣化檢測的準確性。112年進一步結合無人機技術，運用其機動性與即時性優勢，開發自動化飛行拍攝與AI辨識整合流程，提升橋梁檢測之效率與品質。</w:t>
      </w:r>
      <w:proofErr w:type="gramStart"/>
      <w:r w:rsidRPr="00ED3941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113</w:t>
      </w:r>
      <w:proofErr w:type="gramEnd"/>
      <w:r w:rsidRPr="00ED3941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年度利用前期AI影像辨識模式開發完成</w:t>
      </w:r>
      <w:proofErr w:type="gramStart"/>
      <w:r w:rsidRPr="00ED3941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智慧橋檢系</w:t>
      </w:r>
      <w:proofErr w:type="gramEnd"/>
      <w:r w:rsidRPr="00ED3941">
        <w:rPr>
          <w:rFonts w:ascii="標楷體" w:eastAsia="標楷體" w:hAnsi="標楷體"/>
          <w:color w:val="000000" w:themeColor="text1"/>
          <w:kern w:val="2"/>
          <w:sz w:val="32"/>
          <w:szCs w:val="32"/>
        </w:rPr>
        <w:lastRenderedPageBreak/>
        <w:t>統，並結合橋梁檢測3D影像模型作業程序，</w:t>
      </w:r>
      <w:r w:rsidR="00260F27" w:rsidRPr="00260F27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能於三維模型中呈現各橋梁</w:t>
      </w:r>
      <w:proofErr w:type="gramStart"/>
      <w:r w:rsidR="00260F27" w:rsidRPr="00260F27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構件與劣</w:t>
      </w:r>
      <w:proofErr w:type="gramEnd"/>
      <w:r w:rsidR="00260F27" w:rsidRPr="00260F27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化位置，協助使用者更精準掌握劣化範圍與程度，有效支援後續維護決策。</w:t>
      </w:r>
    </w:p>
    <w:p w14:paraId="0497DA4A" w14:textId="17970CBF" w:rsidR="00A02981" w:rsidRDefault="006B2BBF" w:rsidP="00ED3941">
      <w:pPr>
        <w:pStyle w:val="a4"/>
        <w:snapToGrid w:val="0"/>
        <w:spacing w:beforeLines="50" w:before="180" w:line="460" w:lineRule="exact"/>
        <w:rPr>
          <w:rFonts w:ascii="標楷體" w:eastAsia="標楷體" w:hAnsi="標楷體"/>
          <w:color w:val="000000" w:themeColor="text1"/>
          <w:kern w:val="2"/>
          <w:sz w:val="32"/>
          <w:szCs w:val="32"/>
        </w:rPr>
      </w:pPr>
      <w:r w:rsidRPr="0083706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今年</w:t>
      </w:r>
      <w:r w:rsidR="007A4351" w:rsidRPr="0083706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運</w:t>
      </w:r>
      <w:proofErr w:type="gramStart"/>
      <w:r w:rsidR="007A4351" w:rsidRPr="0083706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研</w:t>
      </w:r>
      <w:proofErr w:type="gramEnd"/>
      <w:r w:rsidR="007A4351" w:rsidRPr="0083706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所</w:t>
      </w:r>
      <w:r w:rsidR="007E40D5" w:rsidRPr="0083706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持續</w:t>
      </w:r>
      <w:r w:rsidR="00EA7A0A" w:rsidRPr="0083706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與</w:t>
      </w:r>
      <w:r w:rsidR="00EA7A0A" w:rsidRPr="0083706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交通部</w:t>
      </w:r>
      <w:r w:rsidR="00EA7A0A" w:rsidRPr="0083706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高公局合作</w:t>
      </w:r>
      <w:r w:rsidR="007E40D5" w:rsidRPr="0083706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，</w:t>
      </w:r>
      <w:r w:rsidR="00260F27" w:rsidRPr="00260F27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選定國道3號南168高架橋及頭前溪河川橋</w:t>
      </w:r>
      <w:proofErr w:type="gramStart"/>
      <w:r w:rsidR="00260F27" w:rsidRPr="00260F27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為橋</w:t>
      </w:r>
      <w:proofErr w:type="gramEnd"/>
      <w:r w:rsidR="00260F27" w:rsidRPr="00260F27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檢案例，透過教育訓練課程展示系統操作方法與應用成果，期能促進使用者</w:t>
      </w:r>
      <w:r w:rsidR="00D20DFD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瞭解</w:t>
      </w:r>
      <w:r w:rsidR="00BF0264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本</w:t>
      </w:r>
      <w:r w:rsidR="00260F27" w:rsidRPr="00260F27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系統功能並回饋實務經驗，共同推動我國橋梁檢測邁向智慧化與高效率化的新階段。</w:t>
      </w:r>
    </w:p>
    <w:p w14:paraId="7D6EF468" w14:textId="472BDDCE" w:rsidR="00B5761A" w:rsidRDefault="008037DB" w:rsidP="00B5761A">
      <w:pPr>
        <w:pStyle w:val="a4"/>
        <w:snapToGrid w:val="0"/>
        <w:spacing w:before="0" w:after="0" w:line="360" w:lineRule="auto"/>
        <w:ind w:rightChars="35" w:right="84" w:firstLine="0"/>
        <w:jc w:val="center"/>
        <w:rPr>
          <w:rFonts w:ascii="標楷體" w:eastAsia="標楷體" w:hAnsi="標楷體"/>
          <w:color w:val="000000" w:themeColor="text1"/>
          <w:kern w:val="2"/>
          <w:sz w:val="32"/>
          <w:szCs w:val="32"/>
        </w:rPr>
      </w:pPr>
      <w:r>
        <w:rPr>
          <w:noProof/>
        </w:rPr>
        <w:drawing>
          <wp:inline distT="0" distB="0" distL="0" distR="0" wp14:anchorId="78E8F1F0" wp14:editId="406526CD">
            <wp:extent cx="4606401" cy="2806766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065" cy="282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B1F61" w14:textId="774535DA" w:rsidR="00B5761A" w:rsidRDefault="00B5761A" w:rsidP="00B5761A">
      <w:pPr>
        <w:spacing w:line="460" w:lineRule="exact"/>
        <w:jc w:val="center"/>
        <w:rPr>
          <w:rFonts w:eastAsia="標楷體"/>
          <w:color w:val="000000" w:themeColor="text1"/>
          <w:sz w:val="32"/>
          <w:szCs w:val="32"/>
        </w:rPr>
      </w:pPr>
      <w:r>
        <w:rPr>
          <w:rFonts w:eastAsia="標楷體" w:hint="eastAsia"/>
          <w:color w:val="000000" w:themeColor="text1"/>
          <w:sz w:val="32"/>
          <w:szCs w:val="32"/>
        </w:rPr>
        <w:t>圖</w:t>
      </w:r>
      <w:r>
        <w:rPr>
          <w:rFonts w:eastAsia="標楷體" w:hint="eastAsia"/>
          <w:color w:val="000000" w:themeColor="text1"/>
          <w:sz w:val="32"/>
          <w:szCs w:val="32"/>
        </w:rPr>
        <w:t xml:space="preserve">1 </w:t>
      </w:r>
      <w:r>
        <w:rPr>
          <w:rFonts w:eastAsia="標楷體" w:hint="eastAsia"/>
          <w:color w:val="000000" w:themeColor="text1"/>
          <w:sz w:val="32"/>
          <w:szCs w:val="32"/>
        </w:rPr>
        <w:t>跨河橋梁傳統檢測方式</w:t>
      </w:r>
      <w:r>
        <w:rPr>
          <w:rFonts w:eastAsia="標楷體" w:hint="eastAsia"/>
          <w:color w:val="000000" w:themeColor="text1"/>
          <w:sz w:val="32"/>
          <w:szCs w:val="32"/>
        </w:rPr>
        <w:t>(</w:t>
      </w:r>
      <w:r>
        <w:rPr>
          <w:rFonts w:eastAsia="標楷體" w:hint="eastAsia"/>
          <w:color w:val="000000" w:themeColor="text1"/>
          <w:sz w:val="32"/>
          <w:szCs w:val="32"/>
        </w:rPr>
        <w:t>檢測車</w:t>
      </w:r>
      <w:r>
        <w:rPr>
          <w:rFonts w:eastAsia="標楷體" w:hint="eastAsia"/>
          <w:color w:val="000000" w:themeColor="text1"/>
          <w:sz w:val="32"/>
          <w:szCs w:val="32"/>
        </w:rPr>
        <w:t>)</w:t>
      </w:r>
    </w:p>
    <w:p w14:paraId="495CD7B1" w14:textId="13622D7E" w:rsidR="007F107F" w:rsidRPr="007F107F" w:rsidRDefault="00965AFE" w:rsidP="007F107F">
      <w:pPr>
        <w:widowControl/>
        <w:spacing w:before="100" w:beforeAutospacing="1" w:after="100" w:afterAutospacing="1"/>
        <w:jc w:val="center"/>
        <w:rPr>
          <w:rFonts w:ascii="新細明體" w:hAnsi="新細明體" w:cs="新細明體"/>
          <w:kern w:val="0"/>
        </w:rPr>
      </w:pPr>
      <w:r>
        <w:rPr>
          <w:noProof/>
        </w:rPr>
        <w:drawing>
          <wp:inline distT="0" distB="0" distL="0" distR="0" wp14:anchorId="3877FD76" wp14:editId="21269C4B">
            <wp:extent cx="4654108" cy="2399897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9496" cy="24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DBAC2" w14:textId="025596EC" w:rsidR="00B5761A" w:rsidRDefault="00B5761A" w:rsidP="00B5761A">
      <w:pPr>
        <w:spacing w:line="460" w:lineRule="exact"/>
        <w:jc w:val="center"/>
        <w:rPr>
          <w:rFonts w:eastAsia="標楷體"/>
          <w:color w:val="000000" w:themeColor="text1"/>
          <w:sz w:val="32"/>
          <w:szCs w:val="32"/>
        </w:rPr>
      </w:pPr>
      <w:r>
        <w:rPr>
          <w:rFonts w:eastAsia="標楷體" w:hint="eastAsia"/>
          <w:color w:val="000000" w:themeColor="text1"/>
          <w:sz w:val="32"/>
          <w:szCs w:val="32"/>
        </w:rPr>
        <w:t>圖</w:t>
      </w:r>
      <w:r>
        <w:rPr>
          <w:rFonts w:eastAsia="標楷體" w:hint="eastAsia"/>
          <w:color w:val="000000" w:themeColor="text1"/>
          <w:sz w:val="32"/>
          <w:szCs w:val="32"/>
        </w:rPr>
        <w:t xml:space="preserve">2 </w:t>
      </w:r>
      <w:r w:rsidR="007F107F">
        <w:rPr>
          <w:rFonts w:eastAsia="標楷體" w:hint="eastAsia"/>
          <w:color w:val="000000" w:themeColor="text1"/>
          <w:sz w:val="32"/>
          <w:szCs w:val="32"/>
        </w:rPr>
        <w:t>本計畫</w:t>
      </w:r>
      <w:r>
        <w:rPr>
          <w:rFonts w:eastAsia="標楷體" w:hint="eastAsia"/>
          <w:color w:val="000000" w:themeColor="text1"/>
          <w:sz w:val="32"/>
          <w:szCs w:val="32"/>
        </w:rPr>
        <w:t>利用無人載具</w:t>
      </w:r>
      <w:r>
        <w:rPr>
          <w:rFonts w:eastAsia="標楷體" w:hint="eastAsia"/>
          <w:color w:val="000000" w:themeColor="text1"/>
          <w:sz w:val="32"/>
          <w:szCs w:val="32"/>
        </w:rPr>
        <w:t>(UAV)</w:t>
      </w:r>
      <w:r>
        <w:rPr>
          <w:rFonts w:eastAsia="標楷體" w:hint="eastAsia"/>
          <w:color w:val="000000" w:themeColor="text1"/>
          <w:sz w:val="32"/>
          <w:szCs w:val="32"/>
        </w:rPr>
        <w:t>拍攝橋梁構件影像</w:t>
      </w:r>
    </w:p>
    <w:p w14:paraId="0944926E" w14:textId="62A9747F" w:rsidR="00C2113D" w:rsidRDefault="00C2113D" w:rsidP="00C2113D">
      <w:pPr>
        <w:spacing w:line="360" w:lineRule="auto"/>
        <w:jc w:val="center"/>
        <w:rPr>
          <w:rFonts w:eastAsia="標楷體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5759499" wp14:editId="039117C9">
            <wp:extent cx="5274310" cy="213804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CF78" w14:textId="34D5F6CF" w:rsidR="00BF0264" w:rsidRDefault="00BF0264" w:rsidP="00BF0264">
      <w:pPr>
        <w:spacing w:line="460" w:lineRule="exact"/>
        <w:jc w:val="center"/>
        <w:rPr>
          <w:rFonts w:eastAsia="標楷體"/>
          <w:color w:val="000000" w:themeColor="text1"/>
          <w:sz w:val="32"/>
          <w:szCs w:val="32"/>
        </w:rPr>
      </w:pPr>
      <w:r>
        <w:rPr>
          <w:rFonts w:eastAsia="標楷體" w:hint="eastAsia"/>
          <w:color w:val="000000" w:themeColor="text1"/>
          <w:sz w:val="32"/>
          <w:szCs w:val="32"/>
        </w:rPr>
        <w:t>圖</w:t>
      </w:r>
      <w:r>
        <w:rPr>
          <w:rFonts w:eastAsia="標楷體" w:hint="eastAsia"/>
          <w:color w:val="000000" w:themeColor="text1"/>
          <w:sz w:val="32"/>
          <w:szCs w:val="32"/>
        </w:rPr>
        <w:t xml:space="preserve">3 </w:t>
      </w:r>
      <w:r>
        <w:rPr>
          <w:rFonts w:eastAsia="標楷體" w:hint="eastAsia"/>
          <w:color w:val="000000" w:themeColor="text1"/>
          <w:sz w:val="32"/>
          <w:szCs w:val="32"/>
        </w:rPr>
        <w:t>橋梁構件影像</w:t>
      </w:r>
      <w:r w:rsidR="007F107F">
        <w:rPr>
          <w:rFonts w:eastAsia="標楷體" w:hint="eastAsia"/>
          <w:color w:val="000000" w:themeColor="text1"/>
          <w:sz w:val="32"/>
          <w:szCs w:val="32"/>
        </w:rPr>
        <w:t>利用</w:t>
      </w:r>
      <w:r w:rsidR="007F107F">
        <w:rPr>
          <w:rFonts w:eastAsia="標楷體" w:hint="eastAsia"/>
          <w:color w:val="000000" w:themeColor="text1"/>
          <w:sz w:val="32"/>
          <w:szCs w:val="32"/>
        </w:rPr>
        <w:t>AI</w:t>
      </w:r>
      <w:r w:rsidR="007F107F">
        <w:rPr>
          <w:rFonts w:eastAsia="標楷體" w:hint="eastAsia"/>
          <w:color w:val="000000" w:themeColor="text1"/>
          <w:sz w:val="32"/>
          <w:szCs w:val="32"/>
        </w:rPr>
        <w:t>技術</w:t>
      </w:r>
      <w:r>
        <w:rPr>
          <w:rFonts w:eastAsia="標楷體" w:hint="eastAsia"/>
          <w:color w:val="000000" w:themeColor="text1"/>
          <w:sz w:val="32"/>
          <w:szCs w:val="32"/>
        </w:rPr>
        <w:t>自動</w:t>
      </w:r>
      <w:proofErr w:type="gramStart"/>
      <w:r>
        <w:rPr>
          <w:rFonts w:eastAsia="標楷體" w:hint="eastAsia"/>
          <w:color w:val="000000" w:themeColor="text1"/>
          <w:sz w:val="32"/>
          <w:szCs w:val="32"/>
        </w:rPr>
        <w:t>辨識</w:t>
      </w:r>
      <w:r w:rsidR="007F107F">
        <w:rPr>
          <w:rFonts w:eastAsia="標楷體" w:hint="eastAsia"/>
          <w:color w:val="000000" w:themeColor="text1"/>
          <w:sz w:val="32"/>
          <w:szCs w:val="32"/>
        </w:rPr>
        <w:t>劣化樣</w:t>
      </w:r>
      <w:proofErr w:type="gramEnd"/>
      <w:r w:rsidR="007F107F">
        <w:rPr>
          <w:rFonts w:eastAsia="標楷體" w:hint="eastAsia"/>
          <w:color w:val="000000" w:themeColor="text1"/>
          <w:sz w:val="32"/>
          <w:szCs w:val="32"/>
        </w:rPr>
        <w:t>態</w:t>
      </w:r>
    </w:p>
    <w:p w14:paraId="2FD4AF6A" w14:textId="5A55F625" w:rsidR="00BF0264" w:rsidRDefault="00A66B25" w:rsidP="00BF0264">
      <w:pPr>
        <w:spacing w:line="460" w:lineRule="exact"/>
        <w:jc w:val="center"/>
        <w:rPr>
          <w:rFonts w:eastAsia="標楷體"/>
          <w:color w:val="000000" w:themeColor="text1"/>
          <w:sz w:val="32"/>
          <w:szCs w:val="32"/>
        </w:rPr>
      </w:pPr>
      <w:r>
        <w:rPr>
          <w:rFonts w:eastAsia="標楷體" w:hint="eastAsia"/>
          <w:color w:val="000000" w:themeColor="text1"/>
          <w:sz w:val="32"/>
          <w:szCs w:val="32"/>
        </w:rPr>
        <w:t>(</w:t>
      </w:r>
      <w:r>
        <w:rPr>
          <w:rFonts w:eastAsia="標楷體" w:hint="eastAsia"/>
          <w:color w:val="000000" w:themeColor="text1"/>
          <w:sz w:val="32"/>
          <w:szCs w:val="32"/>
        </w:rPr>
        <w:t>以顏色</w:t>
      </w:r>
      <w:proofErr w:type="gramStart"/>
      <w:r>
        <w:rPr>
          <w:rFonts w:eastAsia="標楷體" w:hint="eastAsia"/>
          <w:color w:val="000000" w:themeColor="text1"/>
          <w:sz w:val="32"/>
          <w:szCs w:val="32"/>
        </w:rPr>
        <w:t>區分劣</w:t>
      </w:r>
      <w:proofErr w:type="gramEnd"/>
      <w:r>
        <w:rPr>
          <w:rFonts w:eastAsia="標楷體" w:hint="eastAsia"/>
          <w:color w:val="000000" w:themeColor="text1"/>
          <w:sz w:val="32"/>
          <w:szCs w:val="32"/>
        </w:rPr>
        <w:t>化類型</w:t>
      </w:r>
      <w:r>
        <w:rPr>
          <w:rFonts w:eastAsia="標楷體" w:hint="eastAsia"/>
          <w:color w:val="000000" w:themeColor="text1"/>
          <w:sz w:val="32"/>
          <w:szCs w:val="32"/>
        </w:rPr>
        <w:t>)</w:t>
      </w:r>
    </w:p>
    <w:p w14:paraId="575AFF00" w14:textId="1A3F4E90" w:rsidR="00BF0264" w:rsidRDefault="00BF0264" w:rsidP="000E0945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</w:p>
    <w:p w14:paraId="09B5AECD" w14:textId="50AD543B" w:rsidR="00A66B25" w:rsidRDefault="00070E48" w:rsidP="000E0945">
      <w:pPr>
        <w:spacing w:line="360" w:lineRule="auto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48536A0" wp14:editId="5C931B7D">
            <wp:extent cx="5274310" cy="3956685"/>
            <wp:effectExtent l="0" t="0" r="254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64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CCABF" w14:textId="410D58E5" w:rsidR="00643109" w:rsidRDefault="00643109" w:rsidP="00D3072C">
      <w:pPr>
        <w:spacing w:beforeLines="50" w:before="180" w:afterLines="50" w:after="180" w:line="440" w:lineRule="exact"/>
        <w:jc w:val="center"/>
        <w:rPr>
          <w:rFonts w:eastAsia="標楷體"/>
          <w:color w:val="000000" w:themeColor="text1"/>
          <w:sz w:val="32"/>
          <w:szCs w:val="32"/>
        </w:rPr>
      </w:pPr>
      <w:r>
        <w:rPr>
          <w:rFonts w:eastAsia="標楷體" w:hint="eastAsia"/>
          <w:color w:val="000000" w:themeColor="text1"/>
          <w:sz w:val="32"/>
          <w:szCs w:val="32"/>
        </w:rPr>
        <w:t>圖</w:t>
      </w:r>
      <w:r w:rsidR="00B12055">
        <w:rPr>
          <w:rFonts w:eastAsia="標楷體" w:hint="eastAsia"/>
          <w:color w:val="000000" w:themeColor="text1"/>
          <w:sz w:val="32"/>
          <w:szCs w:val="32"/>
        </w:rPr>
        <w:t>4</w:t>
      </w:r>
      <w:r>
        <w:rPr>
          <w:rFonts w:eastAsia="標楷體" w:hint="eastAsia"/>
          <w:color w:val="000000" w:themeColor="text1"/>
          <w:sz w:val="32"/>
          <w:szCs w:val="32"/>
        </w:rPr>
        <w:t xml:space="preserve"> </w:t>
      </w:r>
      <w:r w:rsidR="007D7F36" w:rsidRPr="00B3548E">
        <w:rPr>
          <w:rFonts w:ascii="標楷體" w:eastAsia="標楷體" w:hAnsi="標楷體"/>
          <w:color w:val="000000" w:themeColor="text1"/>
          <w:sz w:val="32"/>
          <w:szCs w:val="32"/>
        </w:rPr>
        <w:t>橋梁檢測輔助工具精進</w:t>
      </w:r>
      <w:r w:rsidR="007D7F36">
        <w:rPr>
          <w:rFonts w:ascii="標楷體" w:eastAsia="標楷體" w:hAnsi="標楷體" w:hint="eastAsia"/>
          <w:color w:val="000000" w:themeColor="text1"/>
          <w:sz w:val="32"/>
          <w:szCs w:val="32"/>
        </w:rPr>
        <w:t>研發成果教育訓練</w:t>
      </w:r>
      <w:r w:rsidR="00E454F1" w:rsidRPr="00E454F1">
        <w:rPr>
          <w:rFonts w:eastAsia="標楷體" w:hint="eastAsia"/>
          <w:color w:val="000000" w:themeColor="text1"/>
          <w:sz w:val="32"/>
          <w:szCs w:val="32"/>
        </w:rPr>
        <w:t>活動剪影</w:t>
      </w:r>
      <w:r w:rsidR="00260F27">
        <w:rPr>
          <w:rFonts w:eastAsia="標楷體" w:hint="eastAsia"/>
          <w:color w:val="000000" w:themeColor="text1"/>
          <w:sz w:val="32"/>
          <w:szCs w:val="32"/>
        </w:rPr>
        <w:t>(1)</w:t>
      </w:r>
    </w:p>
    <w:p w14:paraId="45A940AB" w14:textId="34D92C1A" w:rsidR="007D7F36" w:rsidRDefault="007D7F36" w:rsidP="00D3072C">
      <w:pPr>
        <w:spacing w:beforeLines="50" w:before="180" w:afterLines="50" w:after="180" w:line="440" w:lineRule="exact"/>
        <w:jc w:val="center"/>
        <w:rPr>
          <w:rFonts w:eastAsia="標楷體"/>
          <w:color w:val="000000" w:themeColor="text1"/>
          <w:sz w:val="32"/>
          <w:szCs w:val="32"/>
        </w:rPr>
      </w:pPr>
    </w:p>
    <w:p w14:paraId="0A7DB704" w14:textId="13E2D891" w:rsidR="00A43DF6" w:rsidRDefault="00A43DF6" w:rsidP="00D3072C">
      <w:pPr>
        <w:spacing w:beforeLines="50" w:before="180" w:afterLines="50" w:after="180" w:line="440" w:lineRule="exact"/>
        <w:jc w:val="center"/>
        <w:rPr>
          <w:rFonts w:eastAsia="標楷體"/>
          <w:color w:val="000000" w:themeColor="text1"/>
          <w:sz w:val="32"/>
          <w:szCs w:val="32"/>
        </w:rPr>
      </w:pPr>
    </w:p>
    <w:p w14:paraId="6D4BA5C8" w14:textId="701F93F8" w:rsidR="00A43DF6" w:rsidRDefault="00070E48" w:rsidP="00070E48">
      <w:pPr>
        <w:spacing w:beforeLines="50" w:before="180" w:afterLines="50" w:after="180" w:line="440" w:lineRule="exact"/>
        <w:rPr>
          <w:rFonts w:eastAsia="標楷體"/>
          <w:color w:val="000000" w:themeColor="text1"/>
          <w:sz w:val="32"/>
          <w:szCs w:val="32"/>
        </w:rPr>
      </w:pPr>
      <w:r>
        <w:rPr>
          <w:rFonts w:eastAsia="標楷體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067C81F1" wp14:editId="519373DA">
            <wp:simplePos x="0" y="0"/>
            <wp:positionH relativeFrom="column">
              <wp:posOffset>0</wp:posOffset>
            </wp:positionH>
            <wp:positionV relativeFrom="paragraph">
              <wp:posOffset>-1181100</wp:posOffset>
            </wp:positionV>
            <wp:extent cx="5274310" cy="3956685"/>
            <wp:effectExtent l="0" t="0" r="2540" b="5715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23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87842" w14:textId="1B1D3BF9" w:rsidR="007D7F36" w:rsidRDefault="007D7F36" w:rsidP="007D7F36">
      <w:pPr>
        <w:spacing w:beforeLines="50" w:before="180" w:afterLines="50" w:after="180" w:line="440" w:lineRule="exact"/>
        <w:jc w:val="center"/>
        <w:rPr>
          <w:rFonts w:eastAsia="標楷體"/>
          <w:color w:val="000000" w:themeColor="text1"/>
          <w:sz w:val="32"/>
          <w:szCs w:val="32"/>
        </w:rPr>
      </w:pPr>
      <w:r>
        <w:rPr>
          <w:rFonts w:eastAsia="標楷體" w:hint="eastAsia"/>
          <w:color w:val="000000" w:themeColor="text1"/>
          <w:sz w:val="32"/>
          <w:szCs w:val="32"/>
        </w:rPr>
        <w:t>圖</w:t>
      </w:r>
      <w:r>
        <w:rPr>
          <w:rFonts w:eastAsia="標楷體" w:hint="eastAsia"/>
          <w:color w:val="000000" w:themeColor="text1"/>
          <w:sz w:val="32"/>
          <w:szCs w:val="32"/>
        </w:rPr>
        <w:t xml:space="preserve">5 </w:t>
      </w:r>
      <w:r w:rsidRPr="00B3548E">
        <w:rPr>
          <w:rFonts w:ascii="標楷體" w:eastAsia="標楷體" w:hAnsi="標楷體"/>
          <w:color w:val="000000" w:themeColor="text1"/>
          <w:sz w:val="32"/>
          <w:szCs w:val="32"/>
        </w:rPr>
        <w:t>橋梁檢測輔助工具精進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研發成果教育訓練</w:t>
      </w:r>
      <w:r w:rsidRPr="00E454F1">
        <w:rPr>
          <w:rFonts w:eastAsia="標楷體" w:hint="eastAsia"/>
          <w:color w:val="000000" w:themeColor="text1"/>
          <w:sz w:val="32"/>
          <w:szCs w:val="32"/>
        </w:rPr>
        <w:t>活動剪影</w:t>
      </w:r>
      <w:r w:rsidR="00260F27">
        <w:rPr>
          <w:rFonts w:eastAsia="標楷體" w:hint="eastAsia"/>
          <w:color w:val="000000" w:themeColor="text1"/>
          <w:sz w:val="32"/>
          <w:szCs w:val="32"/>
        </w:rPr>
        <w:t>(2)</w:t>
      </w:r>
    </w:p>
    <w:p w14:paraId="15057B61" w14:textId="77777777" w:rsidR="007D7F36" w:rsidRPr="007D7F36" w:rsidRDefault="007D7F36" w:rsidP="00D3072C">
      <w:pPr>
        <w:spacing w:beforeLines="50" w:before="180" w:afterLines="50" w:after="180" w:line="440" w:lineRule="exact"/>
        <w:jc w:val="center"/>
        <w:rPr>
          <w:rFonts w:eastAsia="標楷體"/>
          <w:color w:val="000000" w:themeColor="text1"/>
          <w:sz w:val="32"/>
          <w:szCs w:val="32"/>
        </w:rPr>
      </w:pPr>
    </w:p>
    <w:p w14:paraId="4C9C9396" w14:textId="329B473A" w:rsidR="000E0945" w:rsidRPr="00687C2F" w:rsidRDefault="000E0945" w:rsidP="00643109">
      <w:pPr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</w:p>
    <w:sectPr w:rsidR="000E0945" w:rsidRPr="00687C2F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39C93C" w14:textId="77777777" w:rsidR="00323469" w:rsidRDefault="00323469" w:rsidP="004A760F">
      <w:r>
        <w:separator/>
      </w:r>
    </w:p>
  </w:endnote>
  <w:endnote w:type="continuationSeparator" w:id="0">
    <w:p w14:paraId="2E19150C" w14:textId="77777777" w:rsidR="00323469" w:rsidRDefault="00323469" w:rsidP="004A7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楷書體W5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微軟正黑體"/>
    <w:charset w:val="88"/>
    <w:family w:val="modern"/>
    <w:pitch w:val="default"/>
  </w:font>
  <w:font w:name="minorBid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1891004"/>
      <w:docPartObj>
        <w:docPartGallery w:val="Page Numbers (Bottom of Page)"/>
        <w:docPartUnique/>
      </w:docPartObj>
    </w:sdtPr>
    <w:sdtEndPr/>
    <w:sdtContent>
      <w:p w14:paraId="6A0BD526" w14:textId="782570D4" w:rsidR="004A760F" w:rsidRDefault="004A760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7FFD" w:rsidRPr="000C7FFD">
          <w:rPr>
            <w:noProof/>
            <w:lang w:val="zh-TW"/>
          </w:rPr>
          <w:t>3</w:t>
        </w:r>
        <w:r>
          <w:fldChar w:fldCharType="end"/>
        </w:r>
      </w:p>
    </w:sdtContent>
  </w:sdt>
  <w:p w14:paraId="62FCFE53" w14:textId="77777777" w:rsidR="004A760F" w:rsidRDefault="004A760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DAF0C5" w14:textId="77777777" w:rsidR="00323469" w:rsidRDefault="00323469" w:rsidP="004A760F">
      <w:r>
        <w:separator/>
      </w:r>
    </w:p>
  </w:footnote>
  <w:footnote w:type="continuationSeparator" w:id="0">
    <w:p w14:paraId="13F34C0C" w14:textId="77777777" w:rsidR="00323469" w:rsidRDefault="00323469" w:rsidP="004A76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123F7B"/>
    <w:multiLevelType w:val="hybridMultilevel"/>
    <w:tmpl w:val="14625238"/>
    <w:lvl w:ilvl="0" w:tplc="CD5820A4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60F"/>
    <w:rsid w:val="000027B8"/>
    <w:rsid w:val="00011113"/>
    <w:rsid w:val="00013A2E"/>
    <w:rsid w:val="00024CB4"/>
    <w:rsid w:val="000277DA"/>
    <w:rsid w:val="00027C8F"/>
    <w:rsid w:val="00032437"/>
    <w:rsid w:val="00034BCB"/>
    <w:rsid w:val="000354DA"/>
    <w:rsid w:val="00037BFD"/>
    <w:rsid w:val="000430B8"/>
    <w:rsid w:val="00070E48"/>
    <w:rsid w:val="000727F2"/>
    <w:rsid w:val="00080C07"/>
    <w:rsid w:val="00082CC9"/>
    <w:rsid w:val="00086E0F"/>
    <w:rsid w:val="0009356C"/>
    <w:rsid w:val="000B4D4D"/>
    <w:rsid w:val="000C45EF"/>
    <w:rsid w:val="000C7FFD"/>
    <w:rsid w:val="000D4CAE"/>
    <w:rsid w:val="000E0945"/>
    <w:rsid w:val="000E2534"/>
    <w:rsid w:val="000E3837"/>
    <w:rsid w:val="000F23E6"/>
    <w:rsid w:val="000F4D4A"/>
    <w:rsid w:val="00100B6B"/>
    <w:rsid w:val="00101660"/>
    <w:rsid w:val="00113EE3"/>
    <w:rsid w:val="00117519"/>
    <w:rsid w:val="001246A3"/>
    <w:rsid w:val="001429AF"/>
    <w:rsid w:val="00153B7D"/>
    <w:rsid w:val="001660D6"/>
    <w:rsid w:val="001749FE"/>
    <w:rsid w:val="001844F5"/>
    <w:rsid w:val="00192A13"/>
    <w:rsid w:val="00197E88"/>
    <w:rsid w:val="001A5AFA"/>
    <w:rsid w:val="001A6772"/>
    <w:rsid w:val="001E114E"/>
    <w:rsid w:val="001F6E1E"/>
    <w:rsid w:val="00202354"/>
    <w:rsid w:val="00204066"/>
    <w:rsid w:val="00204B5E"/>
    <w:rsid w:val="002069DB"/>
    <w:rsid w:val="00207AD7"/>
    <w:rsid w:val="0023313C"/>
    <w:rsid w:val="0024316A"/>
    <w:rsid w:val="002447C7"/>
    <w:rsid w:val="00252DC1"/>
    <w:rsid w:val="002552DA"/>
    <w:rsid w:val="00260F27"/>
    <w:rsid w:val="0026172E"/>
    <w:rsid w:val="0026461A"/>
    <w:rsid w:val="00264C58"/>
    <w:rsid w:val="00265289"/>
    <w:rsid w:val="0027234B"/>
    <w:rsid w:val="0029113F"/>
    <w:rsid w:val="00291553"/>
    <w:rsid w:val="00292257"/>
    <w:rsid w:val="00294F00"/>
    <w:rsid w:val="002950C5"/>
    <w:rsid w:val="002956E2"/>
    <w:rsid w:val="00296AA1"/>
    <w:rsid w:val="00297D37"/>
    <w:rsid w:val="002B2ED2"/>
    <w:rsid w:val="002B5C58"/>
    <w:rsid w:val="002C0F28"/>
    <w:rsid w:val="002C5BA1"/>
    <w:rsid w:val="002D2879"/>
    <w:rsid w:val="00301D00"/>
    <w:rsid w:val="003024A1"/>
    <w:rsid w:val="00312DEB"/>
    <w:rsid w:val="003172CF"/>
    <w:rsid w:val="00323469"/>
    <w:rsid w:val="00333B26"/>
    <w:rsid w:val="00345FFD"/>
    <w:rsid w:val="00350EDB"/>
    <w:rsid w:val="00351972"/>
    <w:rsid w:val="00355AAD"/>
    <w:rsid w:val="00360CB1"/>
    <w:rsid w:val="00363C3C"/>
    <w:rsid w:val="00367A66"/>
    <w:rsid w:val="00371130"/>
    <w:rsid w:val="003729F6"/>
    <w:rsid w:val="00373C44"/>
    <w:rsid w:val="003831D6"/>
    <w:rsid w:val="00390D5A"/>
    <w:rsid w:val="00393774"/>
    <w:rsid w:val="003A095A"/>
    <w:rsid w:val="003C13C0"/>
    <w:rsid w:val="003E298F"/>
    <w:rsid w:val="003E34A7"/>
    <w:rsid w:val="003F0504"/>
    <w:rsid w:val="003F3E19"/>
    <w:rsid w:val="00404311"/>
    <w:rsid w:val="00406B42"/>
    <w:rsid w:val="00413320"/>
    <w:rsid w:val="00414B13"/>
    <w:rsid w:val="00416ABB"/>
    <w:rsid w:val="00422E30"/>
    <w:rsid w:val="00427C02"/>
    <w:rsid w:val="0043268D"/>
    <w:rsid w:val="004348AF"/>
    <w:rsid w:val="00441200"/>
    <w:rsid w:val="00442758"/>
    <w:rsid w:val="004441E8"/>
    <w:rsid w:val="00447152"/>
    <w:rsid w:val="00451A62"/>
    <w:rsid w:val="00451F29"/>
    <w:rsid w:val="004560C8"/>
    <w:rsid w:val="004602DF"/>
    <w:rsid w:val="00466014"/>
    <w:rsid w:val="004744E8"/>
    <w:rsid w:val="00476F99"/>
    <w:rsid w:val="00485B59"/>
    <w:rsid w:val="00495234"/>
    <w:rsid w:val="004A4472"/>
    <w:rsid w:val="004A760F"/>
    <w:rsid w:val="004B5FA3"/>
    <w:rsid w:val="004D1128"/>
    <w:rsid w:val="004E12D6"/>
    <w:rsid w:val="004F07CF"/>
    <w:rsid w:val="00505B9A"/>
    <w:rsid w:val="005126F6"/>
    <w:rsid w:val="00543C16"/>
    <w:rsid w:val="005440A3"/>
    <w:rsid w:val="005443E6"/>
    <w:rsid w:val="00553C63"/>
    <w:rsid w:val="00555E48"/>
    <w:rsid w:val="00562D8B"/>
    <w:rsid w:val="005828C1"/>
    <w:rsid w:val="005834A4"/>
    <w:rsid w:val="005962B7"/>
    <w:rsid w:val="005B3C82"/>
    <w:rsid w:val="005B3F64"/>
    <w:rsid w:val="005C1736"/>
    <w:rsid w:val="005D06EC"/>
    <w:rsid w:val="005D088B"/>
    <w:rsid w:val="005D3566"/>
    <w:rsid w:val="005D540B"/>
    <w:rsid w:val="005F220A"/>
    <w:rsid w:val="005F3A10"/>
    <w:rsid w:val="005F5037"/>
    <w:rsid w:val="00612D24"/>
    <w:rsid w:val="00613925"/>
    <w:rsid w:val="006155A6"/>
    <w:rsid w:val="006236AC"/>
    <w:rsid w:val="00626B82"/>
    <w:rsid w:val="0063466F"/>
    <w:rsid w:val="006347D6"/>
    <w:rsid w:val="00643109"/>
    <w:rsid w:val="00651902"/>
    <w:rsid w:val="006623F6"/>
    <w:rsid w:val="00671A5B"/>
    <w:rsid w:val="00674800"/>
    <w:rsid w:val="00676B63"/>
    <w:rsid w:val="00680476"/>
    <w:rsid w:val="00686150"/>
    <w:rsid w:val="00687C2F"/>
    <w:rsid w:val="00696D4A"/>
    <w:rsid w:val="006B030C"/>
    <w:rsid w:val="006B2BBF"/>
    <w:rsid w:val="006C3F37"/>
    <w:rsid w:val="006C467F"/>
    <w:rsid w:val="006D6CE4"/>
    <w:rsid w:val="006F0DB4"/>
    <w:rsid w:val="006F4735"/>
    <w:rsid w:val="006F7B6F"/>
    <w:rsid w:val="0070518F"/>
    <w:rsid w:val="0070580E"/>
    <w:rsid w:val="00707F0F"/>
    <w:rsid w:val="007116C9"/>
    <w:rsid w:val="00723095"/>
    <w:rsid w:val="00741964"/>
    <w:rsid w:val="00745632"/>
    <w:rsid w:val="00751F4A"/>
    <w:rsid w:val="00774852"/>
    <w:rsid w:val="00776C21"/>
    <w:rsid w:val="007928B1"/>
    <w:rsid w:val="007A4351"/>
    <w:rsid w:val="007B3B7C"/>
    <w:rsid w:val="007B6718"/>
    <w:rsid w:val="007C1DB5"/>
    <w:rsid w:val="007D10F3"/>
    <w:rsid w:val="007D58C1"/>
    <w:rsid w:val="007D7F36"/>
    <w:rsid w:val="007E40D5"/>
    <w:rsid w:val="007F107F"/>
    <w:rsid w:val="007F6C35"/>
    <w:rsid w:val="0080203B"/>
    <w:rsid w:val="008037DB"/>
    <w:rsid w:val="00804377"/>
    <w:rsid w:val="00807413"/>
    <w:rsid w:val="0081192D"/>
    <w:rsid w:val="0083106F"/>
    <w:rsid w:val="0083706E"/>
    <w:rsid w:val="008451D4"/>
    <w:rsid w:val="00845FD1"/>
    <w:rsid w:val="008560DA"/>
    <w:rsid w:val="00857511"/>
    <w:rsid w:val="00873510"/>
    <w:rsid w:val="0087616F"/>
    <w:rsid w:val="0088037D"/>
    <w:rsid w:val="00881D03"/>
    <w:rsid w:val="008C0A89"/>
    <w:rsid w:val="008C7800"/>
    <w:rsid w:val="008E603D"/>
    <w:rsid w:val="008F034A"/>
    <w:rsid w:val="008F2B16"/>
    <w:rsid w:val="008F413C"/>
    <w:rsid w:val="009033D4"/>
    <w:rsid w:val="00906642"/>
    <w:rsid w:val="0090693C"/>
    <w:rsid w:val="00913A04"/>
    <w:rsid w:val="00916810"/>
    <w:rsid w:val="009200AD"/>
    <w:rsid w:val="009220FF"/>
    <w:rsid w:val="009221B3"/>
    <w:rsid w:val="00924C2E"/>
    <w:rsid w:val="00926E1E"/>
    <w:rsid w:val="00930AEF"/>
    <w:rsid w:val="009315AF"/>
    <w:rsid w:val="00934406"/>
    <w:rsid w:val="00936FBA"/>
    <w:rsid w:val="009411EC"/>
    <w:rsid w:val="00946F6A"/>
    <w:rsid w:val="0095111D"/>
    <w:rsid w:val="009550ED"/>
    <w:rsid w:val="00965AFE"/>
    <w:rsid w:val="0098324C"/>
    <w:rsid w:val="0099143E"/>
    <w:rsid w:val="00991D3F"/>
    <w:rsid w:val="009A3802"/>
    <w:rsid w:val="009B63A4"/>
    <w:rsid w:val="009F05F2"/>
    <w:rsid w:val="009F2C66"/>
    <w:rsid w:val="00A017E4"/>
    <w:rsid w:val="00A02981"/>
    <w:rsid w:val="00A12514"/>
    <w:rsid w:val="00A163CF"/>
    <w:rsid w:val="00A2418A"/>
    <w:rsid w:val="00A27FA7"/>
    <w:rsid w:val="00A43DF6"/>
    <w:rsid w:val="00A44720"/>
    <w:rsid w:val="00A52B73"/>
    <w:rsid w:val="00A542FB"/>
    <w:rsid w:val="00A5431B"/>
    <w:rsid w:val="00A563A2"/>
    <w:rsid w:val="00A61AC5"/>
    <w:rsid w:val="00A6653E"/>
    <w:rsid w:val="00A66B25"/>
    <w:rsid w:val="00A7214A"/>
    <w:rsid w:val="00A72655"/>
    <w:rsid w:val="00A815E4"/>
    <w:rsid w:val="00A873D3"/>
    <w:rsid w:val="00AA3CB2"/>
    <w:rsid w:val="00AA546D"/>
    <w:rsid w:val="00AA7723"/>
    <w:rsid w:val="00AB366C"/>
    <w:rsid w:val="00AB6250"/>
    <w:rsid w:val="00AC3314"/>
    <w:rsid w:val="00AC6F21"/>
    <w:rsid w:val="00AE21F5"/>
    <w:rsid w:val="00AE50EA"/>
    <w:rsid w:val="00AE5E2C"/>
    <w:rsid w:val="00B0229A"/>
    <w:rsid w:val="00B03D37"/>
    <w:rsid w:val="00B12055"/>
    <w:rsid w:val="00B13CC7"/>
    <w:rsid w:val="00B15EEB"/>
    <w:rsid w:val="00B22007"/>
    <w:rsid w:val="00B22D9E"/>
    <w:rsid w:val="00B26B1F"/>
    <w:rsid w:val="00B276CC"/>
    <w:rsid w:val="00B27C31"/>
    <w:rsid w:val="00B3548E"/>
    <w:rsid w:val="00B4556C"/>
    <w:rsid w:val="00B529EC"/>
    <w:rsid w:val="00B5331C"/>
    <w:rsid w:val="00B5761A"/>
    <w:rsid w:val="00B61281"/>
    <w:rsid w:val="00B67083"/>
    <w:rsid w:val="00B746A4"/>
    <w:rsid w:val="00B81B83"/>
    <w:rsid w:val="00B85BCE"/>
    <w:rsid w:val="00B95753"/>
    <w:rsid w:val="00B97ED1"/>
    <w:rsid w:val="00BB2490"/>
    <w:rsid w:val="00BB4FEF"/>
    <w:rsid w:val="00BC601E"/>
    <w:rsid w:val="00BC66C5"/>
    <w:rsid w:val="00BD0758"/>
    <w:rsid w:val="00BD334C"/>
    <w:rsid w:val="00BE370B"/>
    <w:rsid w:val="00BF0264"/>
    <w:rsid w:val="00C03C85"/>
    <w:rsid w:val="00C176BF"/>
    <w:rsid w:val="00C2113D"/>
    <w:rsid w:val="00C252BC"/>
    <w:rsid w:val="00C2760D"/>
    <w:rsid w:val="00C308FE"/>
    <w:rsid w:val="00C33ED5"/>
    <w:rsid w:val="00C578D1"/>
    <w:rsid w:val="00C6341F"/>
    <w:rsid w:val="00C67870"/>
    <w:rsid w:val="00C7014C"/>
    <w:rsid w:val="00C701E3"/>
    <w:rsid w:val="00C87E11"/>
    <w:rsid w:val="00C901D8"/>
    <w:rsid w:val="00CA040D"/>
    <w:rsid w:val="00CA76E4"/>
    <w:rsid w:val="00CB7160"/>
    <w:rsid w:val="00CB757A"/>
    <w:rsid w:val="00CC1141"/>
    <w:rsid w:val="00CC4C61"/>
    <w:rsid w:val="00CC4E76"/>
    <w:rsid w:val="00CC5283"/>
    <w:rsid w:val="00CD0A46"/>
    <w:rsid w:val="00CD3500"/>
    <w:rsid w:val="00CE21B5"/>
    <w:rsid w:val="00CE296F"/>
    <w:rsid w:val="00D031C0"/>
    <w:rsid w:val="00D10FE2"/>
    <w:rsid w:val="00D20DFD"/>
    <w:rsid w:val="00D21ED2"/>
    <w:rsid w:val="00D3072C"/>
    <w:rsid w:val="00D35A02"/>
    <w:rsid w:val="00D46194"/>
    <w:rsid w:val="00D557AA"/>
    <w:rsid w:val="00D6051A"/>
    <w:rsid w:val="00D70C20"/>
    <w:rsid w:val="00D71CDA"/>
    <w:rsid w:val="00D7272B"/>
    <w:rsid w:val="00D73C16"/>
    <w:rsid w:val="00D74707"/>
    <w:rsid w:val="00D75B47"/>
    <w:rsid w:val="00D8269D"/>
    <w:rsid w:val="00D84A67"/>
    <w:rsid w:val="00DA2F27"/>
    <w:rsid w:val="00DC43EE"/>
    <w:rsid w:val="00DC708F"/>
    <w:rsid w:val="00DD62E8"/>
    <w:rsid w:val="00DF659A"/>
    <w:rsid w:val="00DF73A1"/>
    <w:rsid w:val="00DF7AD0"/>
    <w:rsid w:val="00E01C39"/>
    <w:rsid w:val="00E12DA3"/>
    <w:rsid w:val="00E2437E"/>
    <w:rsid w:val="00E454F1"/>
    <w:rsid w:val="00E565F4"/>
    <w:rsid w:val="00E66DBA"/>
    <w:rsid w:val="00E73573"/>
    <w:rsid w:val="00E80CDF"/>
    <w:rsid w:val="00E84C03"/>
    <w:rsid w:val="00E8696E"/>
    <w:rsid w:val="00E94723"/>
    <w:rsid w:val="00EA2EE0"/>
    <w:rsid w:val="00EA3572"/>
    <w:rsid w:val="00EA7A0A"/>
    <w:rsid w:val="00EB3A66"/>
    <w:rsid w:val="00EC4AD6"/>
    <w:rsid w:val="00ED3941"/>
    <w:rsid w:val="00EF43FB"/>
    <w:rsid w:val="00EF56A7"/>
    <w:rsid w:val="00EF6ADB"/>
    <w:rsid w:val="00EF6DD3"/>
    <w:rsid w:val="00EF7070"/>
    <w:rsid w:val="00F066D2"/>
    <w:rsid w:val="00F10A90"/>
    <w:rsid w:val="00F149F7"/>
    <w:rsid w:val="00F170A6"/>
    <w:rsid w:val="00F24925"/>
    <w:rsid w:val="00F30B7C"/>
    <w:rsid w:val="00F325B1"/>
    <w:rsid w:val="00F345DD"/>
    <w:rsid w:val="00F50465"/>
    <w:rsid w:val="00F606E8"/>
    <w:rsid w:val="00F707A2"/>
    <w:rsid w:val="00F7171C"/>
    <w:rsid w:val="00F852C7"/>
    <w:rsid w:val="00F87C75"/>
    <w:rsid w:val="00F91A8A"/>
    <w:rsid w:val="00FA6C87"/>
    <w:rsid w:val="00FB2F29"/>
    <w:rsid w:val="00FB3610"/>
    <w:rsid w:val="00FC17CF"/>
    <w:rsid w:val="00FD38E9"/>
    <w:rsid w:val="00FD3A51"/>
    <w:rsid w:val="00FD3D14"/>
    <w:rsid w:val="00FE333D"/>
    <w:rsid w:val="00FF285F"/>
    <w:rsid w:val="00FF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42168C"/>
  <w15:chartTrackingRefBased/>
  <w15:docId w15:val="{F0FEAD50-219B-426B-919A-4E225D817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760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A760F"/>
    <w:rPr>
      <w:color w:val="0000FF"/>
      <w:u w:val="single"/>
    </w:rPr>
  </w:style>
  <w:style w:type="paragraph" w:styleId="a4">
    <w:name w:val="Normal Indent"/>
    <w:aliases w:val="內文縮排1"/>
    <w:basedOn w:val="a"/>
    <w:rsid w:val="004A760F"/>
    <w:pPr>
      <w:widowControl/>
      <w:adjustRightInd w:val="0"/>
      <w:spacing w:before="60" w:after="60" w:line="400" w:lineRule="atLeast"/>
      <w:ind w:firstLine="510"/>
      <w:jc w:val="both"/>
      <w:textAlignment w:val="baseline"/>
    </w:pPr>
    <w:rPr>
      <w:rFonts w:eastAsia="華康楷書體W5"/>
      <w:kern w:val="0"/>
      <w:sz w:val="26"/>
      <w:szCs w:val="20"/>
    </w:rPr>
  </w:style>
  <w:style w:type="paragraph" w:styleId="a5">
    <w:name w:val="header"/>
    <w:basedOn w:val="a"/>
    <w:link w:val="a6"/>
    <w:uiPriority w:val="99"/>
    <w:unhideWhenUsed/>
    <w:rsid w:val="004A76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A760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A76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A760F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0203B"/>
    <w:rPr>
      <w:rFonts w:ascii="新細明體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0203B"/>
    <w:rPr>
      <w:rFonts w:ascii="新細明體" w:eastAsia="新細明體" w:hAnsi="Times New Roman" w:cs="Times New Roman"/>
      <w:sz w:val="18"/>
      <w:szCs w:val="18"/>
    </w:rPr>
  </w:style>
  <w:style w:type="character" w:customStyle="1" w:styleId="1">
    <w:name w:val="未解析的提及1"/>
    <w:basedOn w:val="a0"/>
    <w:uiPriority w:val="99"/>
    <w:semiHidden/>
    <w:unhideWhenUsed/>
    <w:rsid w:val="00CA040D"/>
    <w:rPr>
      <w:color w:val="605E5C"/>
      <w:shd w:val="clear" w:color="auto" w:fill="E1DFDD"/>
    </w:rPr>
  </w:style>
  <w:style w:type="paragraph" w:styleId="ab">
    <w:name w:val="Plain Text"/>
    <w:basedOn w:val="a"/>
    <w:link w:val="ac"/>
    <w:uiPriority w:val="99"/>
    <w:semiHidden/>
    <w:unhideWhenUsed/>
    <w:rsid w:val="00C176BF"/>
    <w:rPr>
      <w:rFonts w:ascii="Calibri" w:hAnsi="Courier New" w:cs="Courier New"/>
      <w:szCs w:val="22"/>
    </w:rPr>
  </w:style>
  <w:style w:type="character" w:customStyle="1" w:styleId="ac">
    <w:name w:val="純文字 字元"/>
    <w:basedOn w:val="a0"/>
    <w:link w:val="ab"/>
    <w:uiPriority w:val="99"/>
    <w:semiHidden/>
    <w:rsid w:val="00C176BF"/>
    <w:rPr>
      <w:rFonts w:ascii="Calibri" w:eastAsia="新細明體" w:hAnsi="Courier New" w:cs="Courier New"/>
    </w:rPr>
  </w:style>
  <w:style w:type="paragraph" w:customStyle="1" w:styleId="Standard">
    <w:name w:val="Standard"/>
    <w:rsid w:val="005C173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0"/>
      <w:szCs w:val="24"/>
    </w:rPr>
  </w:style>
  <w:style w:type="table" w:styleId="ad">
    <w:name w:val="Table Grid"/>
    <w:basedOn w:val="a1"/>
    <w:uiPriority w:val="39"/>
    <w:rsid w:val="005B3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Unresolved Mention"/>
    <w:basedOn w:val="a0"/>
    <w:uiPriority w:val="99"/>
    <w:semiHidden/>
    <w:unhideWhenUsed/>
    <w:rsid w:val="000D4CAE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C7014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0D2BA-0126-417C-AEB3-3AC95047E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376</Words>
  <Characters>587</Characters>
  <Application>Microsoft Office Word</Application>
  <DocSecurity>0</DocSecurity>
  <Lines>21</Lines>
  <Paragraphs>15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王瑋瑤</dc:creator>
  <cp:keywords/>
  <dc:description/>
  <cp:lastModifiedBy>Iotweb助理</cp:lastModifiedBy>
  <cp:revision>2</cp:revision>
  <cp:lastPrinted>2025-10-16T10:24:00Z</cp:lastPrinted>
  <dcterms:created xsi:type="dcterms:W3CDTF">2025-10-27T06:59:00Z</dcterms:created>
  <dcterms:modified xsi:type="dcterms:W3CDTF">2025-10-27T06:59:00Z</dcterms:modified>
</cp:coreProperties>
</file>